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14CE8" w14:textId="77777777" w:rsidR="00087B66" w:rsidRPr="003C45C7" w:rsidRDefault="007E5138" w:rsidP="00B053E1">
      <w:pPr>
        <w:spacing w:after="120" w:line="200" w:lineRule="exact"/>
        <w:jc w:val="center"/>
        <w:rPr>
          <w:rFonts w:ascii="Honeywell Sans TT" w:hAnsi="Honeywell Sans TT"/>
          <w:b/>
          <w:sz w:val="22"/>
          <w:szCs w:val="22"/>
        </w:rPr>
      </w:pPr>
      <w:r w:rsidRPr="003C45C7">
        <w:rPr>
          <w:rFonts w:ascii="Honeywell Sans TT" w:hAnsi="Honeywell Sans TT"/>
          <w:b/>
          <w:sz w:val="22"/>
          <w:szCs w:val="22"/>
        </w:rPr>
        <w:t xml:space="preserve">SECTION 27 </w:t>
      </w:r>
      <w:r w:rsidR="00C400F0" w:rsidRPr="003C45C7">
        <w:rPr>
          <w:rFonts w:ascii="Honeywell Sans TT" w:hAnsi="Honeywell Sans TT"/>
          <w:b/>
          <w:sz w:val="22"/>
          <w:szCs w:val="22"/>
        </w:rPr>
        <w:t>51</w:t>
      </w:r>
      <w:r w:rsidRPr="003C45C7">
        <w:rPr>
          <w:rFonts w:ascii="Honeywell Sans TT" w:hAnsi="Honeywell Sans TT"/>
          <w:b/>
          <w:sz w:val="22"/>
          <w:szCs w:val="22"/>
        </w:rPr>
        <w:t xml:space="preserve"> 2</w:t>
      </w:r>
      <w:r w:rsidR="00C400F0" w:rsidRPr="003C45C7">
        <w:rPr>
          <w:rFonts w:ascii="Honeywell Sans TT" w:hAnsi="Honeywell Sans TT"/>
          <w:b/>
          <w:sz w:val="22"/>
          <w:szCs w:val="22"/>
        </w:rPr>
        <w:t>9</w:t>
      </w:r>
      <w:r w:rsidR="00087B66" w:rsidRPr="003C45C7">
        <w:rPr>
          <w:rFonts w:ascii="Honeywell Sans TT" w:hAnsi="Honeywell Sans TT"/>
          <w:b/>
          <w:sz w:val="22"/>
          <w:szCs w:val="22"/>
        </w:rPr>
        <w:t xml:space="preserve"> </w:t>
      </w:r>
    </w:p>
    <w:p w14:paraId="20503088" w14:textId="77777777" w:rsidR="007E5138" w:rsidRPr="003C45C7" w:rsidRDefault="007E5138" w:rsidP="00B053E1">
      <w:pPr>
        <w:spacing w:after="120" w:line="200" w:lineRule="exact"/>
        <w:jc w:val="center"/>
        <w:rPr>
          <w:rFonts w:ascii="Honeywell Sans TT" w:hAnsi="Honeywell Sans TT"/>
        </w:rPr>
      </w:pPr>
      <w:r w:rsidRPr="003C45C7">
        <w:rPr>
          <w:rFonts w:ascii="Honeywell Sans TT" w:hAnsi="Honeywell Sans TT"/>
          <w:b/>
          <w:sz w:val="22"/>
          <w:szCs w:val="22"/>
        </w:rPr>
        <w:t>EMERGENCY</w:t>
      </w:r>
      <w:r w:rsidR="00C400F0" w:rsidRPr="003C45C7">
        <w:rPr>
          <w:rFonts w:ascii="Honeywell Sans TT" w:hAnsi="Honeywell Sans TT"/>
          <w:b/>
          <w:sz w:val="22"/>
          <w:szCs w:val="22"/>
        </w:rPr>
        <w:t xml:space="preserve"> COMMUNICATIONS SYSTEMS</w:t>
      </w:r>
    </w:p>
    <w:p w14:paraId="3F62997D" w14:textId="77777777" w:rsidR="00581B08" w:rsidRPr="003C45C7" w:rsidRDefault="00581B08" w:rsidP="00B053E1">
      <w:pPr>
        <w:spacing w:line="240" w:lineRule="exact"/>
        <w:rPr>
          <w:rFonts w:ascii="Honeywell Sans TT" w:hAnsi="Honeywell Sans TT"/>
          <w:sz w:val="24"/>
          <w:szCs w:val="24"/>
        </w:rPr>
      </w:pPr>
    </w:p>
    <w:p w14:paraId="44A72035" w14:textId="77777777" w:rsidR="00581B08" w:rsidRPr="003C45C7" w:rsidRDefault="00581B08" w:rsidP="000C0EDD">
      <w:pPr>
        <w:spacing w:after="240"/>
        <w:ind w:left="360"/>
        <w:rPr>
          <w:rFonts w:ascii="Honeywell Sans TT" w:hAnsi="Honeywell Sans TT"/>
          <w:sz w:val="22"/>
          <w:szCs w:val="22"/>
        </w:rPr>
      </w:pPr>
      <w:r w:rsidRPr="003C45C7">
        <w:rPr>
          <w:rFonts w:ascii="Honeywell Sans TT" w:hAnsi="Honeywell Sans TT"/>
          <w:b/>
          <w:spacing w:val="2"/>
          <w:sz w:val="22"/>
          <w:szCs w:val="22"/>
        </w:rPr>
        <w:t>P</w:t>
      </w:r>
      <w:r w:rsidRPr="003C45C7">
        <w:rPr>
          <w:rFonts w:ascii="Honeywell Sans TT" w:hAnsi="Honeywell Sans TT"/>
          <w:b/>
          <w:spacing w:val="-1"/>
          <w:sz w:val="22"/>
          <w:szCs w:val="22"/>
        </w:rPr>
        <w:t>AR</w:t>
      </w:r>
      <w:r w:rsidRPr="003C45C7">
        <w:rPr>
          <w:rFonts w:ascii="Honeywell Sans TT" w:hAnsi="Honeywell Sans TT"/>
          <w:b/>
          <w:sz w:val="22"/>
          <w:szCs w:val="22"/>
        </w:rPr>
        <w:t>T</w:t>
      </w:r>
      <w:r w:rsidRPr="003C45C7">
        <w:rPr>
          <w:rFonts w:ascii="Honeywell Sans TT" w:hAnsi="Honeywell Sans TT"/>
          <w:b/>
          <w:spacing w:val="-1"/>
          <w:sz w:val="22"/>
          <w:szCs w:val="22"/>
        </w:rPr>
        <w:t xml:space="preserve"> </w:t>
      </w:r>
      <w:r w:rsidRPr="003C45C7">
        <w:rPr>
          <w:rFonts w:ascii="Honeywell Sans TT" w:hAnsi="Honeywell Sans TT"/>
          <w:b/>
          <w:sz w:val="22"/>
          <w:szCs w:val="22"/>
        </w:rPr>
        <w:t xml:space="preserve">1 </w:t>
      </w:r>
      <w:r w:rsidRPr="003C45C7">
        <w:rPr>
          <w:rFonts w:ascii="Honeywell Sans TT" w:hAnsi="Honeywell Sans TT"/>
          <w:b/>
          <w:spacing w:val="-1"/>
          <w:sz w:val="22"/>
          <w:szCs w:val="22"/>
        </w:rPr>
        <w:t>GENERAL</w:t>
      </w:r>
    </w:p>
    <w:p w14:paraId="5A8B7C40" w14:textId="77777777" w:rsidR="00581B08" w:rsidRPr="003C45C7" w:rsidRDefault="00581B08" w:rsidP="00B053E1">
      <w:pPr>
        <w:spacing w:after="240" w:line="240" w:lineRule="exact"/>
        <w:ind w:left="362"/>
        <w:rPr>
          <w:rFonts w:ascii="Honeywell Sans TT" w:hAnsi="Honeywell Sans TT"/>
          <w:sz w:val="22"/>
          <w:szCs w:val="22"/>
        </w:rPr>
      </w:pPr>
      <w:r w:rsidRPr="003C45C7">
        <w:rPr>
          <w:rFonts w:ascii="Honeywell Sans TT" w:hAnsi="Honeywell Sans TT"/>
          <w:b/>
          <w:position w:val="-1"/>
          <w:sz w:val="22"/>
          <w:szCs w:val="22"/>
        </w:rPr>
        <w:t xml:space="preserve">1.01  </w:t>
      </w:r>
      <w:r w:rsidRPr="003C45C7">
        <w:rPr>
          <w:rFonts w:ascii="Honeywell Sans TT" w:hAnsi="Honeywell Sans TT"/>
          <w:b/>
          <w:spacing w:val="25"/>
          <w:position w:val="-1"/>
          <w:sz w:val="22"/>
          <w:szCs w:val="22"/>
        </w:rPr>
        <w:t xml:space="preserve"> </w:t>
      </w:r>
      <w:r w:rsidRPr="003C45C7">
        <w:rPr>
          <w:rFonts w:ascii="Honeywell Sans TT" w:hAnsi="Honeywell Sans TT"/>
          <w:b/>
          <w:position w:val="-1"/>
          <w:sz w:val="22"/>
          <w:szCs w:val="22"/>
        </w:rPr>
        <w:t>S</w:t>
      </w:r>
      <w:r w:rsidRPr="003C45C7">
        <w:rPr>
          <w:rFonts w:ascii="Honeywell Sans TT" w:hAnsi="Honeywell Sans TT"/>
          <w:b/>
          <w:spacing w:val="-1"/>
          <w:position w:val="-1"/>
          <w:sz w:val="22"/>
          <w:szCs w:val="22"/>
        </w:rPr>
        <w:t>U</w:t>
      </w:r>
      <w:r w:rsidRPr="003C45C7">
        <w:rPr>
          <w:rFonts w:ascii="Honeywell Sans TT" w:hAnsi="Honeywell Sans TT"/>
          <w:b/>
          <w:position w:val="-1"/>
          <w:sz w:val="22"/>
          <w:szCs w:val="22"/>
        </w:rPr>
        <w:t>MM</w:t>
      </w:r>
      <w:r w:rsidRPr="003C45C7">
        <w:rPr>
          <w:rFonts w:ascii="Honeywell Sans TT" w:hAnsi="Honeywell Sans TT"/>
          <w:b/>
          <w:spacing w:val="-1"/>
          <w:position w:val="-1"/>
          <w:sz w:val="22"/>
          <w:szCs w:val="22"/>
        </w:rPr>
        <w:t>ARY</w:t>
      </w:r>
    </w:p>
    <w:p w14:paraId="342A8BC7" w14:textId="77777777" w:rsidR="003E752E" w:rsidRPr="003C45C7" w:rsidRDefault="00177BA8" w:rsidP="00B053E1">
      <w:pPr>
        <w:pStyle w:val="ColorfulList-Accent11"/>
        <w:numPr>
          <w:ilvl w:val="0"/>
          <w:numId w:val="1"/>
        </w:numPr>
        <w:spacing w:after="240"/>
        <w:ind w:left="1296"/>
        <w:rPr>
          <w:rFonts w:ascii="Honeywell Sans TT" w:hAnsi="Honeywell Sans TT"/>
          <w:sz w:val="22"/>
          <w:szCs w:val="22"/>
        </w:rPr>
      </w:pPr>
      <w:r w:rsidRPr="003C45C7">
        <w:rPr>
          <w:rFonts w:ascii="Honeywell Sans TT" w:hAnsi="Honeywell Sans TT"/>
          <w:sz w:val="22"/>
          <w:szCs w:val="22"/>
        </w:rPr>
        <w:t>Equipment and materials used shall be standard components that are manufactured and available for purchase as standard replacement parts as long as the product is commercially available from the manufacturer.</w:t>
      </w:r>
    </w:p>
    <w:p w14:paraId="5F4113AE" w14:textId="77777777" w:rsidR="00307C3C" w:rsidRPr="003C45C7" w:rsidRDefault="003E752E" w:rsidP="00B053E1">
      <w:pPr>
        <w:spacing w:after="240" w:line="240" w:lineRule="exact"/>
        <w:ind w:left="362"/>
        <w:rPr>
          <w:rFonts w:ascii="Honeywell Sans TT" w:hAnsi="Honeywell Sans TT"/>
          <w:b/>
          <w:position w:val="-1"/>
          <w:sz w:val="22"/>
          <w:szCs w:val="22"/>
        </w:rPr>
      </w:pPr>
      <w:r w:rsidRPr="003C45C7">
        <w:rPr>
          <w:rFonts w:ascii="Honeywell Sans TT" w:hAnsi="Honeywell Sans TT"/>
          <w:b/>
          <w:position w:val="-1"/>
          <w:sz w:val="22"/>
          <w:szCs w:val="22"/>
        </w:rPr>
        <w:t>1.0</w:t>
      </w:r>
      <w:r w:rsidR="00307C3C" w:rsidRPr="003C45C7">
        <w:rPr>
          <w:rFonts w:ascii="Honeywell Sans TT" w:hAnsi="Honeywell Sans TT"/>
          <w:b/>
          <w:position w:val="-1"/>
          <w:sz w:val="22"/>
          <w:szCs w:val="22"/>
        </w:rPr>
        <w:t>2</w:t>
      </w:r>
      <w:r w:rsidRPr="003C45C7">
        <w:rPr>
          <w:rFonts w:ascii="Honeywell Sans TT" w:hAnsi="Honeywell Sans TT"/>
          <w:b/>
          <w:position w:val="-1"/>
          <w:sz w:val="22"/>
          <w:szCs w:val="22"/>
        </w:rPr>
        <w:t xml:space="preserve">   QUALITY ASSURANC</w:t>
      </w:r>
      <w:r w:rsidR="00A24DB0" w:rsidRPr="003C45C7">
        <w:rPr>
          <w:rFonts w:ascii="Honeywell Sans TT" w:hAnsi="Honeywell Sans TT"/>
          <w:b/>
          <w:position w:val="-1"/>
          <w:sz w:val="22"/>
          <w:szCs w:val="22"/>
        </w:rPr>
        <w:t>E</w:t>
      </w:r>
    </w:p>
    <w:p w14:paraId="5E9CD180" w14:textId="18DFA4A8" w:rsidR="001F6228" w:rsidRPr="003C45C7" w:rsidRDefault="000642AE" w:rsidP="0099638D">
      <w:pPr>
        <w:pStyle w:val="ColorfulList-Accent11"/>
        <w:numPr>
          <w:ilvl w:val="0"/>
          <w:numId w:val="2"/>
        </w:numPr>
        <w:spacing w:after="120"/>
        <w:rPr>
          <w:rFonts w:ascii="Honeywell Sans TT" w:hAnsi="Honeywell Sans TT"/>
          <w:sz w:val="22"/>
          <w:szCs w:val="22"/>
        </w:rPr>
      </w:pPr>
      <w:r w:rsidRPr="003C45C7">
        <w:rPr>
          <w:rFonts w:ascii="Honeywell Sans TT" w:hAnsi="Honeywell Sans TT"/>
          <w:sz w:val="22"/>
          <w:szCs w:val="22"/>
        </w:rPr>
        <w:t>All command unit installation, configuration, setup, programming, and related work shall be performed by electronic technicians thoroughly trained by the manufacturer in the installation and service of the equipment provided</w:t>
      </w:r>
      <w:r w:rsidR="0062218B" w:rsidRPr="003C45C7">
        <w:rPr>
          <w:rFonts w:ascii="Honeywell Sans TT" w:hAnsi="Honeywell Sans TT"/>
          <w:sz w:val="22"/>
          <w:szCs w:val="22"/>
        </w:rPr>
        <w:t>.</w:t>
      </w:r>
    </w:p>
    <w:p w14:paraId="411E0CCB" w14:textId="5F049D4C" w:rsidR="003E752E" w:rsidRPr="003C45C7" w:rsidRDefault="00F71D32" w:rsidP="0099638D">
      <w:pPr>
        <w:pStyle w:val="TAPHeading2"/>
        <w:numPr>
          <w:ilvl w:val="0"/>
          <w:numId w:val="2"/>
        </w:numPr>
        <w:spacing w:after="240"/>
        <w:rPr>
          <w:rFonts w:ascii="Honeywell Sans TT" w:hAnsi="Honeywell Sans TT"/>
          <w:sz w:val="22"/>
          <w:szCs w:val="22"/>
        </w:rPr>
      </w:pPr>
      <w:r w:rsidRPr="003C45C7">
        <w:rPr>
          <w:rFonts w:ascii="Honeywell Sans TT" w:hAnsi="Honeywell Sans TT"/>
          <w:sz w:val="22"/>
          <w:szCs w:val="22"/>
        </w:rPr>
        <w:t>All equipment shall be warrantied against any defects in material and workmanship under normal use for a period of sixty (60) months beginning on the earlier of (1) sale to an end customer, or (2) six (6) months after the equipment leaves the manufacturer’s facility</w:t>
      </w:r>
      <w:r w:rsidR="001F6228" w:rsidRPr="003C45C7">
        <w:rPr>
          <w:rFonts w:ascii="Honeywell Sans TT" w:hAnsi="Honeywell Sans TT"/>
          <w:sz w:val="22"/>
          <w:szCs w:val="22"/>
        </w:rPr>
        <w:t>.</w:t>
      </w:r>
    </w:p>
    <w:p w14:paraId="38DD93CD" w14:textId="77777777" w:rsidR="003E752E" w:rsidRPr="003C45C7" w:rsidRDefault="003E752E" w:rsidP="00B053E1">
      <w:pPr>
        <w:spacing w:after="240" w:line="240" w:lineRule="exact"/>
        <w:ind w:left="362"/>
        <w:rPr>
          <w:rFonts w:ascii="Honeywell Sans TT" w:hAnsi="Honeywell Sans TT"/>
          <w:b/>
          <w:position w:val="-1"/>
          <w:sz w:val="22"/>
          <w:szCs w:val="22"/>
        </w:rPr>
      </w:pPr>
      <w:r w:rsidRPr="003C45C7">
        <w:rPr>
          <w:rFonts w:ascii="Honeywell Sans TT" w:hAnsi="Honeywell Sans TT"/>
          <w:b/>
          <w:position w:val="-1"/>
          <w:sz w:val="22"/>
          <w:szCs w:val="22"/>
        </w:rPr>
        <w:t>1.0</w:t>
      </w:r>
      <w:r w:rsidR="00E31863" w:rsidRPr="003C45C7">
        <w:rPr>
          <w:rFonts w:ascii="Honeywell Sans TT" w:hAnsi="Honeywell Sans TT"/>
          <w:b/>
          <w:position w:val="-1"/>
          <w:sz w:val="22"/>
          <w:szCs w:val="22"/>
        </w:rPr>
        <w:t>3</w:t>
      </w:r>
      <w:r w:rsidRPr="003C45C7">
        <w:rPr>
          <w:rFonts w:ascii="Honeywell Sans TT" w:hAnsi="Honeywell Sans TT"/>
          <w:b/>
          <w:position w:val="-1"/>
          <w:sz w:val="22"/>
          <w:szCs w:val="22"/>
        </w:rPr>
        <w:t xml:space="preserve">   CERTIFICATIONS AND STANDARDS</w:t>
      </w:r>
    </w:p>
    <w:p w14:paraId="7086EE38" w14:textId="77777777" w:rsidR="00A27E81" w:rsidRPr="003C45C7" w:rsidRDefault="00A27E81" w:rsidP="0099638D">
      <w:pPr>
        <w:pStyle w:val="ColorfulList-Accent11"/>
        <w:numPr>
          <w:ilvl w:val="0"/>
          <w:numId w:val="3"/>
        </w:numPr>
        <w:spacing w:after="120"/>
        <w:rPr>
          <w:rFonts w:ascii="Honeywell Sans TT" w:hAnsi="Honeywell Sans TT"/>
          <w:sz w:val="22"/>
          <w:szCs w:val="22"/>
        </w:rPr>
      </w:pPr>
      <w:r w:rsidRPr="003C45C7">
        <w:rPr>
          <w:rFonts w:ascii="Honeywell Sans TT" w:hAnsi="Honeywell Sans TT"/>
          <w:sz w:val="22"/>
          <w:szCs w:val="22"/>
        </w:rPr>
        <w:t xml:space="preserve">The </w:t>
      </w:r>
      <w:r w:rsidR="006A3B89" w:rsidRPr="003C45C7">
        <w:rPr>
          <w:rFonts w:ascii="Honeywell Sans TT" w:hAnsi="Honeywell Sans TT"/>
          <w:sz w:val="22"/>
          <w:szCs w:val="22"/>
        </w:rPr>
        <w:t>command unit</w:t>
      </w:r>
      <w:r w:rsidRPr="003C45C7">
        <w:rPr>
          <w:rFonts w:ascii="Honeywell Sans TT" w:hAnsi="Honeywell Sans TT"/>
          <w:sz w:val="22"/>
          <w:szCs w:val="22"/>
        </w:rPr>
        <w:t xml:space="preserve"> shall</w:t>
      </w:r>
      <w:r w:rsidR="008C162B" w:rsidRPr="003C45C7">
        <w:rPr>
          <w:rFonts w:ascii="Honeywell Sans TT" w:hAnsi="Honeywell Sans TT"/>
          <w:sz w:val="22"/>
          <w:szCs w:val="22"/>
        </w:rPr>
        <w:t xml:space="preserve"> be designed to</w:t>
      </w:r>
      <w:r w:rsidRPr="003C45C7">
        <w:rPr>
          <w:rFonts w:ascii="Honeywell Sans TT" w:hAnsi="Honeywell Sans TT"/>
          <w:sz w:val="22"/>
          <w:szCs w:val="22"/>
        </w:rPr>
        <w:t xml:space="preserve"> meet the following standards:</w:t>
      </w:r>
    </w:p>
    <w:p w14:paraId="7C79CB9C" w14:textId="77777777" w:rsidR="008C07AF" w:rsidRPr="003C45C7" w:rsidRDefault="008C07AF" w:rsidP="008C07AF">
      <w:pPr>
        <w:pStyle w:val="TAPHeading2"/>
        <w:spacing w:after="120"/>
        <w:ind w:left="2016"/>
        <w:rPr>
          <w:rFonts w:ascii="Honeywell Sans TT" w:hAnsi="Honeywell Sans TT"/>
          <w:sz w:val="22"/>
          <w:szCs w:val="22"/>
        </w:rPr>
      </w:pPr>
      <w:r w:rsidRPr="003C45C7">
        <w:rPr>
          <w:rFonts w:ascii="Honeywell Sans TT" w:hAnsi="Honeywell Sans TT"/>
          <w:sz w:val="22"/>
          <w:szCs w:val="22"/>
        </w:rPr>
        <w:t>NFPA 72: National Fire Alarm and Signaling Code (2022), §24.10</w:t>
      </w:r>
    </w:p>
    <w:p w14:paraId="7109503B" w14:textId="549C58FE" w:rsidR="008C07AF" w:rsidRPr="003C45C7" w:rsidRDefault="008C07AF" w:rsidP="008C07AF">
      <w:pPr>
        <w:pStyle w:val="TAPHeading2"/>
        <w:spacing w:after="120"/>
        <w:ind w:left="2016"/>
        <w:rPr>
          <w:rFonts w:ascii="Honeywell Sans TT" w:hAnsi="Honeywell Sans TT"/>
          <w:sz w:val="22"/>
          <w:szCs w:val="22"/>
        </w:rPr>
      </w:pPr>
      <w:r w:rsidRPr="003C45C7">
        <w:rPr>
          <w:rFonts w:ascii="Honeywell Sans TT" w:hAnsi="Honeywell Sans TT"/>
          <w:sz w:val="22"/>
          <w:szCs w:val="22"/>
        </w:rPr>
        <w:t>International Building Code (IBC) (202</w:t>
      </w:r>
      <w:r w:rsidR="00FC627B" w:rsidRPr="003C45C7">
        <w:rPr>
          <w:rFonts w:ascii="Honeywell Sans TT" w:hAnsi="Honeywell Sans TT"/>
          <w:sz w:val="22"/>
          <w:szCs w:val="22"/>
        </w:rPr>
        <w:t>1</w:t>
      </w:r>
      <w:r w:rsidRPr="003C45C7">
        <w:rPr>
          <w:rFonts w:ascii="Honeywell Sans TT" w:hAnsi="Honeywell Sans TT"/>
          <w:sz w:val="22"/>
          <w:szCs w:val="22"/>
        </w:rPr>
        <w:t>), §1009.8</w:t>
      </w:r>
    </w:p>
    <w:p w14:paraId="036DC845" w14:textId="5F057FEB" w:rsidR="00F31C59" w:rsidRPr="003C45C7" w:rsidRDefault="00F31C59" w:rsidP="008C07AF">
      <w:pPr>
        <w:pStyle w:val="TAPHeading2"/>
        <w:spacing w:after="120"/>
        <w:ind w:left="2016"/>
        <w:rPr>
          <w:rFonts w:ascii="Honeywell Sans TT" w:hAnsi="Honeywell Sans TT"/>
          <w:sz w:val="22"/>
          <w:szCs w:val="22"/>
        </w:rPr>
      </w:pPr>
      <w:r w:rsidRPr="003C45C7">
        <w:rPr>
          <w:rFonts w:ascii="Honeywell Sans TT" w:hAnsi="Honeywell Sans TT"/>
          <w:sz w:val="22"/>
          <w:szCs w:val="22"/>
        </w:rPr>
        <w:t>Accessibility</w:t>
      </w:r>
    </w:p>
    <w:p w14:paraId="150C7F11" w14:textId="77777777" w:rsidR="00E7672B" w:rsidRPr="003C45C7" w:rsidRDefault="00E7672B" w:rsidP="00E7672B">
      <w:pPr>
        <w:pStyle w:val="TAPHeading2"/>
        <w:numPr>
          <w:ilvl w:val="2"/>
          <w:numId w:val="3"/>
        </w:numPr>
        <w:spacing w:after="120"/>
        <w:rPr>
          <w:rFonts w:ascii="Honeywell Sans TT" w:hAnsi="Honeywell Sans TT"/>
          <w:sz w:val="22"/>
          <w:szCs w:val="22"/>
        </w:rPr>
      </w:pPr>
      <w:r w:rsidRPr="003C45C7">
        <w:rPr>
          <w:rFonts w:ascii="Honeywell Sans TT" w:hAnsi="Honeywell Sans TT"/>
          <w:sz w:val="22"/>
          <w:szCs w:val="22"/>
        </w:rPr>
        <w:t>ADA Accessibility Guidelines (ADAAG) (2010), Ch. 7</w:t>
      </w:r>
    </w:p>
    <w:p w14:paraId="50C87358" w14:textId="1DE8B615" w:rsidR="008D6D53" w:rsidRPr="003C45C7" w:rsidRDefault="00E7672B" w:rsidP="00674BB7">
      <w:pPr>
        <w:pStyle w:val="TAPHeading2"/>
        <w:numPr>
          <w:ilvl w:val="2"/>
          <w:numId w:val="3"/>
        </w:numPr>
        <w:spacing w:after="120"/>
        <w:rPr>
          <w:rFonts w:ascii="Honeywell Sans TT" w:hAnsi="Honeywell Sans TT"/>
          <w:sz w:val="22"/>
          <w:szCs w:val="22"/>
        </w:rPr>
      </w:pPr>
      <w:r w:rsidRPr="003C45C7">
        <w:rPr>
          <w:rFonts w:ascii="Honeywell Sans TT" w:hAnsi="Honeywell Sans TT"/>
          <w:sz w:val="22"/>
          <w:szCs w:val="22"/>
        </w:rPr>
        <w:t>ANSI ICC A117.1 (2017): Accessible and Usable Buildings and Facilities, Ch. 7</w:t>
      </w:r>
    </w:p>
    <w:p w14:paraId="567A3D23" w14:textId="77777777" w:rsidR="00273162" w:rsidRPr="003C45C7" w:rsidRDefault="00273162" w:rsidP="00273162">
      <w:pPr>
        <w:pStyle w:val="TAPHeading2"/>
        <w:spacing w:after="120"/>
        <w:ind w:left="2016"/>
        <w:rPr>
          <w:rFonts w:ascii="Honeywell Sans TT" w:hAnsi="Honeywell Sans TT"/>
          <w:sz w:val="22"/>
          <w:szCs w:val="22"/>
        </w:rPr>
      </w:pPr>
      <w:r w:rsidRPr="003C45C7">
        <w:rPr>
          <w:rFonts w:ascii="Honeywell Sans TT" w:hAnsi="Honeywell Sans TT"/>
          <w:sz w:val="22"/>
          <w:szCs w:val="22"/>
        </w:rPr>
        <w:t>Safety</w:t>
      </w:r>
    </w:p>
    <w:p w14:paraId="2A883DCF" w14:textId="77777777" w:rsidR="00E46177" w:rsidRPr="003C45C7" w:rsidRDefault="00273162" w:rsidP="00B9281A">
      <w:pPr>
        <w:pStyle w:val="TAPHeading2"/>
        <w:numPr>
          <w:ilvl w:val="2"/>
          <w:numId w:val="3"/>
        </w:numPr>
        <w:spacing w:after="360"/>
        <w:ind w:left="2750" w:hanging="187"/>
        <w:rPr>
          <w:rFonts w:ascii="Honeywell Sans TT" w:hAnsi="Honeywell Sans TT"/>
          <w:sz w:val="22"/>
          <w:szCs w:val="22"/>
        </w:rPr>
      </w:pPr>
      <w:r w:rsidRPr="003C45C7">
        <w:rPr>
          <w:rFonts w:ascii="Honeywell Sans TT" w:hAnsi="Honeywell Sans TT"/>
          <w:sz w:val="22"/>
          <w:szCs w:val="22"/>
        </w:rPr>
        <w:t>UL 6</w:t>
      </w:r>
      <w:r w:rsidR="007A7C71" w:rsidRPr="003C45C7">
        <w:rPr>
          <w:rFonts w:ascii="Honeywell Sans TT" w:hAnsi="Honeywell Sans TT"/>
          <w:sz w:val="22"/>
          <w:szCs w:val="22"/>
        </w:rPr>
        <w:t>2368</w:t>
      </w:r>
      <w:r w:rsidRPr="003C45C7">
        <w:rPr>
          <w:rFonts w:ascii="Honeywell Sans TT" w:hAnsi="Honeywell Sans TT"/>
          <w:sz w:val="22"/>
          <w:szCs w:val="22"/>
        </w:rPr>
        <w:t>-1</w:t>
      </w:r>
    </w:p>
    <w:p w14:paraId="292FC93D" w14:textId="77777777" w:rsidR="00F5289E" w:rsidRPr="003C45C7" w:rsidRDefault="00720250" w:rsidP="00700410">
      <w:pPr>
        <w:spacing w:after="240"/>
        <w:ind w:left="360"/>
        <w:rPr>
          <w:rFonts w:ascii="Honeywell Sans TT" w:hAnsi="Honeywell Sans TT"/>
          <w:sz w:val="22"/>
          <w:szCs w:val="22"/>
        </w:rPr>
      </w:pPr>
      <w:r w:rsidRPr="003C45C7">
        <w:rPr>
          <w:rFonts w:ascii="Honeywell Sans TT" w:hAnsi="Honeywell Sans TT"/>
          <w:b/>
          <w:spacing w:val="2"/>
          <w:sz w:val="22"/>
          <w:szCs w:val="22"/>
        </w:rPr>
        <w:br w:type="page"/>
      </w:r>
      <w:r w:rsidR="003E752E" w:rsidRPr="003C45C7">
        <w:rPr>
          <w:rFonts w:ascii="Honeywell Sans TT" w:hAnsi="Honeywell Sans TT"/>
          <w:b/>
          <w:spacing w:val="2"/>
          <w:sz w:val="22"/>
          <w:szCs w:val="22"/>
        </w:rPr>
        <w:lastRenderedPageBreak/>
        <w:t>P</w:t>
      </w:r>
      <w:r w:rsidR="003E752E" w:rsidRPr="003C45C7">
        <w:rPr>
          <w:rFonts w:ascii="Honeywell Sans TT" w:hAnsi="Honeywell Sans TT"/>
          <w:b/>
          <w:spacing w:val="-1"/>
          <w:sz w:val="22"/>
          <w:szCs w:val="22"/>
        </w:rPr>
        <w:t>AR</w:t>
      </w:r>
      <w:r w:rsidR="003E752E" w:rsidRPr="003C45C7">
        <w:rPr>
          <w:rFonts w:ascii="Honeywell Sans TT" w:hAnsi="Honeywell Sans TT"/>
          <w:b/>
          <w:sz w:val="22"/>
          <w:szCs w:val="22"/>
        </w:rPr>
        <w:t>T</w:t>
      </w:r>
      <w:r w:rsidR="003E752E" w:rsidRPr="003C45C7">
        <w:rPr>
          <w:rFonts w:ascii="Honeywell Sans TT" w:hAnsi="Honeywell Sans TT"/>
          <w:b/>
          <w:spacing w:val="-1"/>
          <w:sz w:val="22"/>
          <w:szCs w:val="22"/>
        </w:rPr>
        <w:t xml:space="preserve"> </w:t>
      </w:r>
      <w:r w:rsidR="003E752E" w:rsidRPr="003C45C7">
        <w:rPr>
          <w:rFonts w:ascii="Honeywell Sans TT" w:hAnsi="Honeywell Sans TT"/>
          <w:b/>
          <w:sz w:val="22"/>
          <w:szCs w:val="22"/>
        </w:rPr>
        <w:t xml:space="preserve">2 </w:t>
      </w:r>
      <w:r w:rsidR="003E752E" w:rsidRPr="003C45C7">
        <w:rPr>
          <w:rFonts w:ascii="Honeywell Sans TT" w:hAnsi="Honeywell Sans TT"/>
          <w:b/>
          <w:spacing w:val="-1"/>
          <w:sz w:val="22"/>
          <w:szCs w:val="22"/>
        </w:rPr>
        <w:t>PRODUCTS</w:t>
      </w:r>
    </w:p>
    <w:p w14:paraId="2947E554" w14:textId="77777777" w:rsidR="00B053E1" w:rsidRPr="003C45C7" w:rsidRDefault="00F5289E" w:rsidP="006F74DD">
      <w:pPr>
        <w:spacing w:after="240" w:line="240" w:lineRule="exact"/>
        <w:ind w:left="362"/>
        <w:rPr>
          <w:rFonts w:ascii="Honeywell Sans TT" w:hAnsi="Honeywell Sans TT"/>
          <w:sz w:val="22"/>
          <w:szCs w:val="22"/>
        </w:rPr>
      </w:pPr>
      <w:r w:rsidRPr="003C45C7">
        <w:rPr>
          <w:rFonts w:ascii="Honeywell Sans TT" w:hAnsi="Honeywell Sans TT"/>
          <w:b/>
          <w:position w:val="-1"/>
          <w:sz w:val="22"/>
          <w:szCs w:val="22"/>
        </w:rPr>
        <w:t xml:space="preserve">2.01  </w:t>
      </w:r>
      <w:r w:rsidRPr="003C45C7">
        <w:rPr>
          <w:rFonts w:ascii="Honeywell Sans TT" w:hAnsi="Honeywell Sans TT"/>
          <w:b/>
          <w:spacing w:val="25"/>
          <w:position w:val="-1"/>
          <w:sz w:val="22"/>
          <w:szCs w:val="22"/>
        </w:rPr>
        <w:t xml:space="preserve"> </w:t>
      </w:r>
      <w:r w:rsidRPr="003C45C7">
        <w:rPr>
          <w:rFonts w:ascii="Honeywell Sans TT" w:hAnsi="Honeywell Sans TT"/>
          <w:b/>
          <w:position w:val="-1"/>
          <w:sz w:val="22"/>
          <w:szCs w:val="22"/>
        </w:rPr>
        <w:t>GENERAL</w:t>
      </w:r>
    </w:p>
    <w:p w14:paraId="46359BE3" w14:textId="77777777" w:rsidR="006F74DD" w:rsidRPr="003C45C7" w:rsidRDefault="006F74DD" w:rsidP="0099638D">
      <w:pPr>
        <w:pStyle w:val="ColorfulList-Accent11"/>
        <w:numPr>
          <w:ilvl w:val="0"/>
          <w:numId w:val="4"/>
        </w:numPr>
        <w:spacing w:after="120"/>
        <w:rPr>
          <w:rFonts w:ascii="Honeywell Sans TT" w:hAnsi="Honeywell Sans TT"/>
          <w:sz w:val="22"/>
          <w:szCs w:val="22"/>
        </w:rPr>
      </w:pPr>
      <w:r w:rsidRPr="003C45C7">
        <w:rPr>
          <w:rFonts w:ascii="Honeywell Sans TT" w:hAnsi="Honeywell Sans TT"/>
          <w:sz w:val="22"/>
          <w:szCs w:val="22"/>
        </w:rPr>
        <w:t xml:space="preserve">The </w:t>
      </w:r>
      <w:r w:rsidR="00544B2F" w:rsidRPr="003C45C7">
        <w:rPr>
          <w:rFonts w:ascii="Honeywell Sans TT" w:hAnsi="Honeywell Sans TT"/>
          <w:sz w:val="22"/>
          <w:szCs w:val="22"/>
        </w:rPr>
        <w:t>command unit</w:t>
      </w:r>
      <w:r w:rsidRPr="003C45C7">
        <w:rPr>
          <w:rFonts w:ascii="Honeywell Sans TT" w:hAnsi="Honeywell Sans TT"/>
          <w:sz w:val="22"/>
          <w:szCs w:val="22"/>
        </w:rPr>
        <w:t xml:space="preserve"> shall:</w:t>
      </w:r>
    </w:p>
    <w:p w14:paraId="11AA1B2D" w14:textId="6999DB87" w:rsidR="0080024B" w:rsidRPr="003C45C7" w:rsidRDefault="00662BA2" w:rsidP="0099638D">
      <w:pPr>
        <w:pStyle w:val="TAPHeading2"/>
        <w:numPr>
          <w:ilvl w:val="1"/>
          <w:numId w:val="4"/>
        </w:numPr>
        <w:spacing w:after="120"/>
        <w:rPr>
          <w:rFonts w:ascii="Honeywell Sans TT" w:hAnsi="Honeywell Sans TT"/>
          <w:sz w:val="22"/>
          <w:szCs w:val="22"/>
        </w:rPr>
      </w:pPr>
      <w:r w:rsidRPr="003C45C7">
        <w:rPr>
          <w:rFonts w:ascii="Honeywell Sans TT" w:hAnsi="Honeywell Sans TT"/>
          <w:sz w:val="22"/>
          <w:szCs w:val="22"/>
        </w:rPr>
        <w:t xml:space="preserve">Be an indoor-rated emergency communications system device comprised of an operating panel with dedicated buttons and LEDs for each </w:t>
      </w:r>
      <w:r w:rsidR="00A74E28" w:rsidRPr="003C45C7">
        <w:rPr>
          <w:rFonts w:ascii="Honeywell Sans TT" w:hAnsi="Honeywell Sans TT"/>
          <w:sz w:val="22"/>
          <w:szCs w:val="22"/>
        </w:rPr>
        <w:t>analog call</w:t>
      </w:r>
      <w:r w:rsidRPr="003C45C7">
        <w:rPr>
          <w:rFonts w:ascii="Honeywell Sans TT" w:hAnsi="Honeywell Sans TT"/>
          <w:sz w:val="22"/>
          <w:szCs w:val="22"/>
        </w:rPr>
        <w:t xml:space="preserve"> station and sub-command unit, a handset with volume control, a keyed reset switch, and a battery backup.</w:t>
      </w:r>
    </w:p>
    <w:p w14:paraId="45E13A4E" w14:textId="77777777" w:rsidR="00B618E7" w:rsidRPr="003C45C7" w:rsidRDefault="00B618E7" w:rsidP="0099638D">
      <w:pPr>
        <w:pStyle w:val="TAPHeading2"/>
        <w:numPr>
          <w:ilvl w:val="1"/>
          <w:numId w:val="4"/>
        </w:numPr>
        <w:spacing w:after="120"/>
        <w:rPr>
          <w:rFonts w:ascii="Honeywell Sans TT" w:hAnsi="Honeywell Sans TT"/>
          <w:sz w:val="22"/>
          <w:szCs w:val="22"/>
        </w:rPr>
      </w:pPr>
      <w:r w:rsidRPr="003C45C7">
        <w:rPr>
          <w:rFonts w:ascii="Honeywell Sans TT" w:hAnsi="Honeywell Sans TT"/>
          <w:sz w:val="22"/>
          <w:szCs w:val="22"/>
        </w:rPr>
        <w:t>Have an available configuration where all operable components are secured</w:t>
      </w:r>
      <w:r w:rsidR="00F23039" w:rsidRPr="003C45C7">
        <w:rPr>
          <w:rFonts w:ascii="Honeywell Sans TT" w:hAnsi="Honeywell Sans TT"/>
          <w:sz w:val="22"/>
          <w:szCs w:val="22"/>
        </w:rPr>
        <w:t xml:space="preserve"> behind a door</w:t>
      </w:r>
      <w:r w:rsidR="0012468F" w:rsidRPr="003C45C7">
        <w:rPr>
          <w:rFonts w:ascii="Honeywell Sans TT" w:hAnsi="Honeywell Sans TT"/>
          <w:sz w:val="22"/>
          <w:szCs w:val="22"/>
        </w:rPr>
        <w:t xml:space="preserve"> for use by authorized personnel</w:t>
      </w:r>
      <w:r w:rsidR="00F23039" w:rsidRPr="003C45C7">
        <w:rPr>
          <w:rFonts w:ascii="Honeywell Sans TT" w:hAnsi="Honeywell Sans TT"/>
          <w:sz w:val="22"/>
          <w:szCs w:val="22"/>
        </w:rPr>
        <w:t>.</w:t>
      </w:r>
    </w:p>
    <w:p w14:paraId="6C869B93" w14:textId="77777777" w:rsidR="004907AA" w:rsidRPr="003C45C7" w:rsidRDefault="004907AA" w:rsidP="0099638D">
      <w:pPr>
        <w:pStyle w:val="TAPHeading2"/>
        <w:numPr>
          <w:ilvl w:val="1"/>
          <w:numId w:val="4"/>
        </w:numPr>
        <w:spacing w:after="120"/>
        <w:rPr>
          <w:rFonts w:ascii="Honeywell Sans TT" w:hAnsi="Honeywell Sans TT"/>
          <w:sz w:val="22"/>
          <w:szCs w:val="22"/>
        </w:rPr>
      </w:pPr>
      <w:r w:rsidRPr="003C45C7">
        <w:rPr>
          <w:rFonts w:ascii="Honeywell Sans TT" w:hAnsi="Honeywell Sans TT"/>
          <w:sz w:val="22"/>
          <w:szCs w:val="22"/>
        </w:rPr>
        <w:t>Provide analog call stations with the ability to establish communication with either an attendant at the local command unit handset, at up to two (2) sub-command units (i.e. secondary and tertiary on-premise answering points), or through a PSTN connection.</w:t>
      </w:r>
    </w:p>
    <w:p w14:paraId="030B3D0F" w14:textId="77777777" w:rsidR="009E6E0B" w:rsidRPr="003C45C7" w:rsidRDefault="009E6E0B" w:rsidP="0099638D">
      <w:pPr>
        <w:pStyle w:val="TAPHeading2"/>
        <w:numPr>
          <w:ilvl w:val="1"/>
          <w:numId w:val="4"/>
        </w:numPr>
        <w:spacing w:after="120"/>
        <w:rPr>
          <w:rFonts w:ascii="Honeywell Sans TT" w:hAnsi="Honeywell Sans TT"/>
          <w:sz w:val="22"/>
          <w:szCs w:val="22"/>
        </w:rPr>
      </w:pPr>
      <w:r w:rsidRPr="003C45C7">
        <w:rPr>
          <w:rFonts w:ascii="Honeywell Sans TT" w:hAnsi="Honeywell Sans TT"/>
          <w:sz w:val="22"/>
          <w:szCs w:val="22"/>
        </w:rPr>
        <w:t>Support and provide power to each analog call station for either up to five (5) or up to ten (10) units as an area of refuge (or area of rescue assistance) station used for emergency communications.</w:t>
      </w:r>
    </w:p>
    <w:p w14:paraId="6132163B" w14:textId="77777777" w:rsidR="001D7ADA" w:rsidRPr="003C45C7" w:rsidRDefault="001D7ADA" w:rsidP="0099638D">
      <w:pPr>
        <w:pStyle w:val="TAPHeading2"/>
        <w:numPr>
          <w:ilvl w:val="1"/>
          <w:numId w:val="4"/>
        </w:numPr>
        <w:spacing w:after="120"/>
        <w:rPr>
          <w:rFonts w:ascii="Honeywell Sans TT" w:hAnsi="Honeywell Sans TT"/>
          <w:sz w:val="22"/>
          <w:szCs w:val="22"/>
        </w:rPr>
      </w:pPr>
      <w:r w:rsidRPr="003C45C7">
        <w:rPr>
          <w:rFonts w:ascii="Honeywell Sans TT" w:hAnsi="Honeywell Sans TT"/>
          <w:sz w:val="22"/>
          <w:szCs w:val="22"/>
        </w:rPr>
        <w:t xml:space="preserve">Be </w:t>
      </w:r>
      <w:r w:rsidR="00D43EAB" w:rsidRPr="003C45C7">
        <w:rPr>
          <w:rFonts w:ascii="Honeywell Sans TT" w:hAnsi="Honeywell Sans TT"/>
          <w:sz w:val="22"/>
          <w:szCs w:val="22"/>
        </w:rPr>
        <w:t>half</w:t>
      </w:r>
      <w:r w:rsidRPr="003C45C7">
        <w:rPr>
          <w:rFonts w:ascii="Honeywell Sans TT" w:hAnsi="Honeywell Sans TT"/>
          <w:sz w:val="22"/>
          <w:szCs w:val="22"/>
        </w:rPr>
        <w:t xml:space="preserve"> duplex in operation.</w:t>
      </w:r>
    </w:p>
    <w:p w14:paraId="598BAE99" w14:textId="77777777" w:rsidR="00CD469B" w:rsidRPr="003C45C7" w:rsidRDefault="00552F0F" w:rsidP="0099638D">
      <w:pPr>
        <w:pStyle w:val="TAPHeading2"/>
        <w:numPr>
          <w:ilvl w:val="1"/>
          <w:numId w:val="4"/>
        </w:numPr>
        <w:spacing w:after="120"/>
        <w:rPr>
          <w:rFonts w:ascii="Honeywell Sans TT" w:hAnsi="Honeywell Sans TT"/>
          <w:sz w:val="22"/>
          <w:szCs w:val="22"/>
        </w:rPr>
      </w:pPr>
      <w:r w:rsidRPr="003C45C7">
        <w:rPr>
          <w:rFonts w:ascii="Honeywell Sans TT" w:hAnsi="Honeywell Sans TT"/>
          <w:sz w:val="22"/>
          <w:szCs w:val="22"/>
        </w:rPr>
        <w:t>Be programmable from either:</w:t>
      </w:r>
    </w:p>
    <w:p w14:paraId="5EB61A44" w14:textId="77777777" w:rsidR="00B92444" w:rsidRPr="003C45C7" w:rsidRDefault="001439D7" w:rsidP="00B92444">
      <w:pPr>
        <w:pStyle w:val="TAPHeading2"/>
        <w:numPr>
          <w:ilvl w:val="2"/>
          <w:numId w:val="4"/>
        </w:numPr>
        <w:spacing w:after="120"/>
        <w:rPr>
          <w:rFonts w:ascii="Honeywell Sans TT" w:hAnsi="Honeywell Sans TT"/>
          <w:sz w:val="22"/>
          <w:szCs w:val="22"/>
        </w:rPr>
      </w:pPr>
      <w:r w:rsidRPr="003C45C7">
        <w:rPr>
          <w:rFonts w:ascii="Honeywell Sans TT" w:hAnsi="Honeywell Sans TT"/>
          <w:sz w:val="22"/>
          <w:szCs w:val="22"/>
        </w:rPr>
        <w:t>A touch-tone telephone or a sub-command unit connected locally;</w:t>
      </w:r>
    </w:p>
    <w:p w14:paraId="0B1A981F" w14:textId="77777777" w:rsidR="001D7ADA" w:rsidRPr="003C45C7" w:rsidRDefault="001439D7" w:rsidP="00B92444">
      <w:pPr>
        <w:pStyle w:val="TAPHeading2"/>
        <w:numPr>
          <w:ilvl w:val="2"/>
          <w:numId w:val="4"/>
        </w:numPr>
        <w:spacing w:after="120"/>
        <w:rPr>
          <w:rFonts w:ascii="Honeywell Sans TT" w:hAnsi="Honeywell Sans TT"/>
          <w:sz w:val="22"/>
          <w:szCs w:val="22"/>
        </w:rPr>
      </w:pPr>
      <w:r w:rsidRPr="003C45C7">
        <w:rPr>
          <w:rFonts w:ascii="Honeywell Sans TT" w:hAnsi="Honeywell Sans TT"/>
          <w:sz w:val="22"/>
          <w:szCs w:val="22"/>
        </w:rPr>
        <w:t>Or a remote location if a connection to the public switched telephone network (PSTN) is made available.</w:t>
      </w:r>
    </w:p>
    <w:p w14:paraId="164A8294" w14:textId="77777777" w:rsidR="00F76C70" w:rsidRPr="003C45C7" w:rsidRDefault="00822577" w:rsidP="0099638D">
      <w:pPr>
        <w:pStyle w:val="TAPHeading2"/>
        <w:numPr>
          <w:ilvl w:val="1"/>
          <w:numId w:val="4"/>
        </w:numPr>
        <w:spacing w:after="120"/>
        <w:rPr>
          <w:rFonts w:ascii="Honeywell Sans TT" w:hAnsi="Honeywell Sans TT"/>
          <w:sz w:val="22"/>
          <w:szCs w:val="22"/>
        </w:rPr>
      </w:pPr>
      <w:r w:rsidRPr="003C45C7">
        <w:rPr>
          <w:rFonts w:ascii="Honeywell Sans TT" w:hAnsi="Honeywell Sans TT"/>
          <w:sz w:val="22"/>
          <w:szCs w:val="22"/>
        </w:rPr>
        <w:t>Provide an audible indicator for the following fault conditions:</w:t>
      </w:r>
    </w:p>
    <w:p w14:paraId="43802CC6" w14:textId="77777777" w:rsidR="00F354FC" w:rsidRPr="003C45C7" w:rsidRDefault="00822577" w:rsidP="00277045">
      <w:pPr>
        <w:pStyle w:val="TAPHeading2"/>
        <w:numPr>
          <w:ilvl w:val="2"/>
          <w:numId w:val="4"/>
        </w:numPr>
        <w:spacing w:after="120"/>
        <w:rPr>
          <w:rFonts w:ascii="Honeywell Sans TT" w:hAnsi="Honeywell Sans TT"/>
          <w:sz w:val="22"/>
          <w:szCs w:val="22"/>
        </w:rPr>
      </w:pPr>
      <w:r w:rsidRPr="003C45C7">
        <w:rPr>
          <w:rFonts w:ascii="Honeywell Sans TT" w:hAnsi="Honeywell Sans TT"/>
          <w:sz w:val="22"/>
          <w:szCs w:val="22"/>
        </w:rPr>
        <w:t>Open faults and short faults that occur on an analog call station conductive pathway.</w:t>
      </w:r>
    </w:p>
    <w:p w14:paraId="27428CEF" w14:textId="77777777" w:rsidR="00277045" w:rsidRPr="003C45C7" w:rsidRDefault="00822577" w:rsidP="00277045">
      <w:pPr>
        <w:pStyle w:val="TAPHeading2"/>
        <w:numPr>
          <w:ilvl w:val="2"/>
          <w:numId w:val="4"/>
        </w:numPr>
        <w:spacing w:after="120"/>
        <w:rPr>
          <w:rFonts w:ascii="Honeywell Sans TT" w:hAnsi="Honeywell Sans TT"/>
          <w:sz w:val="22"/>
          <w:szCs w:val="22"/>
        </w:rPr>
      </w:pPr>
      <w:r w:rsidRPr="003C45C7">
        <w:rPr>
          <w:rFonts w:ascii="Honeywell Sans TT" w:hAnsi="Honeywell Sans TT"/>
          <w:sz w:val="22"/>
          <w:szCs w:val="22"/>
        </w:rPr>
        <w:t>PSTN connection fault.</w:t>
      </w:r>
    </w:p>
    <w:p w14:paraId="3F2580F8" w14:textId="77777777" w:rsidR="00BE2C83" w:rsidRPr="003C45C7" w:rsidRDefault="00AF04AB" w:rsidP="00277045">
      <w:pPr>
        <w:pStyle w:val="TAPHeading2"/>
        <w:numPr>
          <w:ilvl w:val="2"/>
          <w:numId w:val="4"/>
        </w:numPr>
        <w:spacing w:after="120"/>
        <w:rPr>
          <w:rFonts w:ascii="Honeywell Sans TT" w:hAnsi="Honeywell Sans TT"/>
          <w:sz w:val="22"/>
          <w:szCs w:val="22"/>
        </w:rPr>
      </w:pPr>
      <w:r w:rsidRPr="003C45C7">
        <w:rPr>
          <w:rFonts w:ascii="Honeywell Sans TT" w:hAnsi="Honeywell Sans TT"/>
          <w:sz w:val="22"/>
          <w:szCs w:val="22"/>
        </w:rPr>
        <w:t>System ground fault.</w:t>
      </w:r>
    </w:p>
    <w:p w14:paraId="1CD18343" w14:textId="77777777" w:rsidR="00B54995" w:rsidRPr="003C45C7" w:rsidRDefault="00D92D71" w:rsidP="00277045">
      <w:pPr>
        <w:pStyle w:val="TAPHeading2"/>
        <w:numPr>
          <w:ilvl w:val="2"/>
          <w:numId w:val="4"/>
        </w:numPr>
        <w:spacing w:after="120"/>
        <w:rPr>
          <w:rFonts w:ascii="Honeywell Sans TT" w:hAnsi="Honeywell Sans TT"/>
          <w:sz w:val="22"/>
          <w:szCs w:val="22"/>
        </w:rPr>
      </w:pPr>
      <w:r w:rsidRPr="003C45C7">
        <w:rPr>
          <w:rFonts w:ascii="Honeywell Sans TT" w:hAnsi="Honeywell Sans TT"/>
          <w:sz w:val="22"/>
          <w:szCs w:val="22"/>
        </w:rPr>
        <w:t>Low or disconnected battery backup.</w:t>
      </w:r>
    </w:p>
    <w:p w14:paraId="2CA55AA9" w14:textId="12882733" w:rsidR="00243EE6" w:rsidRPr="003C45C7" w:rsidRDefault="00225D3E" w:rsidP="00277045">
      <w:pPr>
        <w:pStyle w:val="TAPHeading2"/>
        <w:numPr>
          <w:ilvl w:val="2"/>
          <w:numId w:val="4"/>
        </w:numPr>
        <w:spacing w:after="120"/>
        <w:rPr>
          <w:rFonts w:ascii="Honeywell Sans TT" w:hAnsi="Honeywell Sans TT"/>
          <w:sz w:val="22"/>
          <w:szCs w:val="22"/>
        </w:rPr>
      </w:pPr>
      <w:r w:rsidRPr="003C45C7">
        <w:rPr>
          <w:rFonts w:ascii="Honeywell Sans TT" w:hAnsi="Honeywell Sans TT"/>
          <w:sz w:val="22"/>
          <w:szCs w:val="22"/>
        </w:rPr>
        <w:t>Loss in p</w:t>
      </w:r>
      <w:r w:rsidR="00130449" w:rsidRPr="003C45C7">
        <w:rPr>
          <w:rFonts w:ascii="Honeywell Sans TT" w:hAnsi="Honeywell Sans TT"/>
          <w:sz w:val="22"/>
          <w:szCs w:val="22"/>
        </w:rPr>
        <w:t>rimary power.</w:t>
      </w:r>
    </w:p>
    <w:p w14:paraId="5E93DD82" w14:textId="77777777" w:rsidR="00F76C70" w:rsidRPr="003C45C7" w:rsidRDefault="00F705A9" w:rsidP="0099638D">
      <w:pPr>
        <w:pStyle w:val="TAPHeading2"/>
        <w:numPr>
          <w:ilvl w:val="1"/>
          <w:numId w:val="4"/>
        </w:numPr>
        <w:spacing w:after="120"/>
        <w:rPr>
          <w:rFonts w:ascii="Honeywell Sans TT" w:hAnsi="Honeywell Sans TT"/>
          <w:sz w:val="22"/>
          <w:szCs w:val="22"/>
        </w:rPr>
      </w:pPr>
      <w:r w:rsidRPr="003C45C7">
        <w:rPr>
          <w:rFonts w:ascii="Honeywell Sans TT" w:hAnsi="Honeywell Sans TT"/>
          <w:sz w:val="22"/>
          <w:szCs w:val="22"/>
        </w:rPr>
        <w:t>Provide a visual indicator for the following fault conditions:</w:t>
      </w:r>
    </w:p>
    <w:p w14:paraId="69A5B571" w14:textId="77777777" w:rsidR="00B33F8B" w:rsidRPr="003C45C7" w:rsidRDefault="006842B9" w:rsidP="00C45012">
      <w:pPr>
        <w:pStyle w:val="TAPHeading2"/>
        <w:numPr>
          <w:ilvl w:val="2"/>
          <w:numId w:val="4"/>
        </w:numPr>
        <w:spacing w:after="120"/>
        <w:rPr>
          <w:rFonts w:ascii="Honeywell Sans TT" w:hAnsi="Honeywell Sans TT"/>
          <w:sz w:val="22"/>
          <w:szCs w:val="22"/>
        </w:rPr>
      </w:pPr>
      <w:r w:rsidRPr="003C45C7">
        <w:rPr>
          <w:rFonts w:ascii="Honeywell Sans TT" w:hAnsi="Honeywell Sans TT"/>
          <w:sz w:val="22"/>
          <w:szCs w:val="22"/>
        </w:rPr>
        <w:t>Open faults and short faults that occur on each individual analog call station conductive pathway.</w:t>
      </w:r>
    </w:p>
    <w:p w14:paraId="7AF1CCE4" w14:textId="77777777" w:rsidR="00C74F48" w:rsidRDefault="002936AC" w:rsidP="00C74F48">
      <w:pPr>
        <w:pStyle w:val="TAPHeading2"/>
        <w:numPr>
          <w:ilvl w:val="2"/>
          <w:numId w:val="4"/>
        </w:numPr>
        <w:spacing w:after="120"/>
        <w:rPr>
          <w:rFonts w:ascii="Honeywell Sans TT" w:hAnsi="Honeywell Sans TT"/>
          <w:sz w:val="22"/>
          <w:szCs w:val="22"/>
        </w:rPr>
      </w:pPr>
      <w:r w:rsidRPr="003C45C7">
        <w:rPr>
          <w:rFonts w:ascii="Honeywell Sans TT" w:hAnsi="Honeywell Sans TT"/>
          <w:sz w:val="22"/>
          <w:szCs w:val="22"/>
        </w:rPr>
        <w:t>PSTN connection fault.</w:t>
      </w:r>
    </w:p>
    <w:p w14:paraId="35BBFD98" w14:textId="63F9A312" w:rsidR="00A20640" w:rsidRPr="00C74F48" w:rsidRDefault="00405C53" w:rsidP="00C74F48">
      <w:pPr>
        <w:pStyle w:val="TAPHeading2"/>
        <w:numPr>
          <w:ilvl w:val="2"/>
          <w:numId w:val="4"/>
        </w:numPr>
        <w:spacing w:after="120"/>
        <w:rPr>
          <w:rFonts w:ascii="Honeywell Sans TT" w:hAnsi="Honeywell Sans TT"/>
          <w:sz w:val="22"/>
          <w:szCs w:val="22"/>
        </w:rPr>
      </w:pPr>
      <w:r w:rsidRPr="00C74F48">
        <w:rPr>
          <w:rFonts w:ascii="Honeywell Sans TT" w:hAnsi="Honeywell Sans TT"/>
          <w:sz w:val="22"/>
          <w:szCs w:val="22"/>
        </w:rPr>
        <w:t>System ground fault.</w:t>
      </w:r>
    </w:p>
    <w:p w14:paraId="62EB5932" w14:textId="1DBB4E6A" w:rsidR="00BE3AAF" w:rsidRPr="00A20640" w:rsidRDefault="001B5D54" w:rsidP="00A20640">
      <w:pPr>
        <w:pStyle w:val="TAPHeading2"/>
        <w:numPr>
          <w:ilvl w:val="2"/>
          <w:numId w:val="4"/>
        </w:numPr>
        <w:spacing w:after="120"/>
        <w:rPr>
          <w:rFonts w:ascii="Honeywell Sans TT" w:hAnsi="Honeywell Sans TT"/>
          <w:sz w:val="22"/>
          <w:szCs w:val="22"/>
        </w:rPr>
      </w:pPr>
      <w:r w:rsidRPr="00A20640">
        <w:rPr>
          <w:rFonts w:ascii="Honeywell Sans TT" w:hAnsi="Honeywell Sans TT"/>
          <w:sz w:val="22"/>
          <w:szCs w:val="22"/>
        </w:rPr>
        <w:t>Low or disconnected battery backup.</w:t>
      </w:r>
    </w:p>
    <w:p w14:paraId="2979A934" w14:textId="3C8478AB" w:rsidR="00790FDA" w:rsidRPr="003C45C7" w:rsidRDefault="00790FDA" w:rsidP="00C45012">
      <w:pPr>
        <w:pStyle w:val="TAPHeading2"/>
        <w:numPr>
          <w:ilvl w:val="2"/>
          <w:numId w:val="4"/>
        </w:numPr>
        <w:spacing w:after="120"/>
        <w:rPr>
          <w:rFonts w:ascii="Honeywell Sans TT" w:hAnsi="Honeywell Sans TT"/>
          <w:sz w:val="22"/>
          <w:szCs w:val="22"/>
        </w:rPr>
      </w:pPr>
      <w:r w:rsidRPr="003C45C7">
        <w:rPr>
          <w:rFonts w:ascii="Honeywell Sans TT" w:hAnsi="Honeywell Sans TT"/>
          <w:sz w:val="22"/>
          <w:szCs w:val="22"/>
        </w:rPr>
        <w:t>Loss in primary power.</w:t>
      </w:r>
    </w:p>
    <w:p w14:paraId="79C9ACB3" w14:textId="2B713A54" w:rsidR="00B20951" w:rsidRPr="003C45C7" w:rsidRDefault="000B2967" w:rsidP="0099638D">
      <w:pPr>
        <w:pStyle w:val="TAPHeading2"/>
        <w:numPr>
          <w:ilvl w:val="1"/>
          <w:numId w:val="4"/>
        </w:numPr>
        <w:spacing w:after="120"/>
        <w:rPr>
          <w:rFonts w:ascii="Honeywell Sans TT" w:hAnsi="Honeywell Sans TT"/>
          <w:sz w:val="22"/>
          <w:szCs w:val="22"/>
        </w:rPr>
      </w:pPr>
      <w:r w:rsidRPr="003C45C7">
        <w:rPr>
          <w:rFonts w:ascii="Honeywell Sans TT" w:hAnsi="Honeywell Sans TT"/>
          <w:sz w:val="22"/>
          <w:szCs w:val="22"/>
        </w:rPr>
        <w:lastRenderedPageBreak/>
        <w:t>Provide a relay output for the following fault conditions:</w:t>
      </w:r>
    </w:p>
    <w:p w14:paraId="48F3518D" w14:textId="77777777" w:rsidR="002B3814" w:rsidRPr="003C45C7" w:rsidRDefault="0015415E" w:rsidP="002B3814">
      <w:pPr>
        <w:pStyle w:val="TAPHeading2"/>
        <w:numPr>
          <w:ilvl w:val="2"/>
          <w:numId w:val="4"/>
        </w:numPr>
        <w:spacing w:after="120"/>
        <w:rPr>
          <w:rFonts w:ascii="Honeywell Sans TT" w:hAnsi="Honeywell Sans TT"/>
          <w:sz w:val="22"/>
          <w:szCs w:val="22"/>
        </w:rPr>
      </w:pPr>
      <w:r w:rsidRPr="003C45C7">
        <w:rPr>
          <w:rFonts w:ascii="Honeywell Sans TT" w:hAnsi="Honeywell Sans TT"/>
          <w:sz w:val="22"/>
          <w:szCs w:val="22"/>
        </w:rPr>
        <w:t>Any open fault or short fault that occurs on an analog call station conductive pathway.</w:t>
      </w:r>
    </w:p>
    <w:p w14:paraId="398C783F" w14:textId="77777777" w:rsidR="00DC3696" w:rsidRPr="003C45C7" w:rsidRDefault="00F305A0" w:rsidP="00DC3696">
      <w:pPr>
        <w:pStyle w:val="TAPHeading2"/>
        <w:numPr>
          <w:ilvl w:val="2"/>
          <w:numId w:val="4"/>
        </w:numPr>
        <w:spacing w:after="120"/>
        <w:rPr>
          <w:rFonts w:ascii="Honeywell Sans TT" w:hAnsi="Honeywell Sans TT"/>
          <w:sz w:val="22"/>
          <w:szCs w:val="22"/>
        </w:rPr>
      </w:pPr>
      <w:r w:rsidRPr="003C45C7">
        <w:rPr>
          <w:rFonts w:ascii="Honeywell Sans TT" w:hAnsi="Honeywell Sans TT"/>
          <w:sz w:val="22"/>
          <w:szCs w:val="22"/>
        </w:rPr>
        <w:t>System ground fault.</w:t>
      </w:r>
    </w:p>
    <w:p w14:paraId="5CEDE38C" w14:textId="77777777" w:rsidR="00DC3696" w:rsidRPr="003C45C7" w:rsidRDefault="00963F07" w:rsidP="002B3814">
      <w:pPr>
        <w:pStyle w:val="TAPHeading2"/>
        <w:numPr>
          <w:ilvl w:val="2"/>
          <w:numId w:val="4"/>
        </w:numPr>
        <w:spacing w:after="120"/>
        <w:rPr>
          <w:rFonts w:ascii="Honeywell Sans TT" w:hAnsi="Honeywell Sans TT"/>
          <w:sz w:val="22"/>
          <w:szCs w:val="22"/>
        </w:rPr>
      </w:pPr>
      <w:r w:rsidRPr="003C45C7">
        <w:rPr>
          <w:rFonts w:ascii="Honeywell Sans TT" w:hAnsi="Honeywell Sans TT"/>
          <w:sz w:val="22"/>
          <w:szCs w:val="22"/>
        </w:rPr>
        <w:t>Low or disconnected battery backup.</w:t>
      </w:r>
    </w:p>
    <w:p w14:paraId="2D3F69D2" w14:textId="6650679E" w:rsidR="00E46EEB" w:rsidRPr="003C45C7" w:rsidRDefault="00495AB7" w:rsidP="002B3814">
      <w:pPr>
        <w:pStyle w:val="TAPHeading2"/>
        <w:numPr>
          <w:ilvl w:val="2"/>
          <w:numId w:val="4"/>
        </w:numPr>
        <w:spacing w:after="120"/>
        <w:rPr>
          <w:rFonts w:ascii="Honeywell Sans TT" w:hAnsi="Honeywell Sans TT"/>
          <w:sz w:val="22"/>
          <w:szCs w:val="22"/>
        </w:rPr>
      </w:pPr>
      <w:r w:rsidRPr="003C45C7">
        <w:rPr>
          <w:rFonts w:ascii="Honeywell Sans TT" w:hAnsi="Honeywell Sans TT"/>
          <w:sz w:val="22"/>
          <w:szCs w:val="22"/>
        </w:rPr>
        <w:t>Loss in p</w:t>
      </w:r>
      <w:r w:rsidR="00976BFA" w:rsidRPr="003C45C7">
        <w:rPr>
          <w:rFonts w:ascii="Honeywell Sans TT" w:hAnsi="Honeywell Sans TT"/>
          <w:sz w:val="22"/>
          <w:szCs w:val="22"/>
        </w:rPr>
        <w:t>rimary power.</w:t>
      </w:r>
    </w:p>
    <w:p w14:paraId="74CB6FB5" w14:textId="77777777" w:rsidR="00E9642E" w:rsidRPr="003C45C7" w:rsidRDefault="006D2677" w:rsidP="00BE3DC6">
      <w:pPr>
        <w:pStyle w:val="TAPHeading2"/>
        <w:numPr>
          <w:ilvl w:val="1"/>
          <w:numId w:val="4"/>
        </w:numPr>
        <w:spacing w:after="120"/>
        <w:rPr>
          <w:rFonts w:ascii="Honeywell Sans TT" w:hAnsi="Honeywell Sans TT"/>
          <w:sz w:val="22"/>
          <w:szCs w:val="22"/>
        </w:rPr>
      </w:pPr>
      <w:r w:rsidRPr="003C45C7">
        <w:rPr>
          <w:rFonts w:ascii="Honeywell Sans TT" w:hAnsi="Honeywell Sans TT"/>
          <w:sz w:val="22"/>
          <w:szCs w:val="22"/>
        </w:rPr>
        <w:t>Provide the following audible and visual indicators for operation of the system.</w:t>
      </w:r>
    </w:p>
    <w:p w14:paraId="3B896B77" w14:textId="77777777" w:rsidR="00A9229C" w:rsidRPr="003C45C7" w:rsidRDefault="00011C26" w:rsidP="00E9642E">
      <w:pPr>
        <w:pStyle w:val="TAPHeading2"/>
        <w:numPr>
          <w:ilvl w:val="2"/>
          <w:numId w:val="4"/>
        </w:numPr>
        <w:spacing w:after="120"/>
        <w:rPr>
          <w:rFonts w:ascii="Honeywell Sans TT" w:hAnsi="Honeywell Sans TT"/>
          <w:sz w:val="22"/>
          <w:szCs w:val="22"/>
        </w:rPr>
      </w:pPr>
      <w:r w:rsidRPr="003C45C7">
        <w:rPr>
          <w:rFonts w:ascii="Honeywell Sans TT" w:hAnsi="Honeywell Sans TT"/>
          <w:sz w:val="22"/>
          <w:szCs w:val="22"/>
        </w:rPr>
        <w:t>Audible indicators for:</w:t>
      </w:r>
    </w:p>
    <w:p w14:paraId="21EC7FAF" w14:textId="423F6A54" w:rsidR="009414C7" w:rsidRPr="003C45C7" w:rsidRDefault="00FC1E74" w:rsidP="00ED7461">
      <w:pPr>
        <w:pStyle w:val="TAPHeading2"/>
        <w:numPr>
          <w:ilvl w:val="3"/>
          <w:numId w:val="4"/>
        </w:numPr>
        <w:spacing w:after="120"/>
        <w:rPr>
          <w:rFonts w:ascii="Honeywell Sans TT" w:hAnsi="Honeywell Sans TT"/>
          <w:sz w:val="22"/>
          <w:szCs w:val="22"/>
        </w:rPr>
      </w:pPr>
      <w:r w:rsidRPr="003C45C7">
        <w:rPr>
          <w:rFonts w:ascii="Honeywell Sans TT" w:hAnsi="Honeywell Sans TT"/>
          <w:sz w:val="22"/>
          <w:szCs w:val="22"/>
        </w:rPr>
        <w:t xml:space="preserve">Receiving an inbound call from </w:t>
      </w:r>
      <w:r w:rsidR="00490C5E" w:rsidRPr="003C45C7">
        <w:rPr>
          <w:rFonts w:ascii="Honeywell Sans TT" w:hAnsi="Honeywell Sans TT"/>
          <w:sz w:val="22"/>
          <w:szCs w:val="22"/>
        </w:rPr>
        <w:t>an</w:t>
      </w:r>
      <w:r w:rsidRPr="003C45C7">
        <w:rPr>
          <w:rFonts w:ascii="Honeywell Sans TT" w:hAnsi="Honeywell Sans TT"/>
          <w:sz w:val="22"/>
          <w:szCs w:val="22"/>
        </w:rPr>
        <w:t xml:space="preserve"> analog call station.</w:t>
      </w:r>
    </w:p>
    <w:p w14:paraId="08EB330C" w14:textId="77777777" w:rsidR="00ED7461" w:rsidRPr="003C45C7" w:rsidRDefault="00333F4B" w:rsidP="00ED7461">
      <w:pPr>
        <w:pStyle w:val="TAPHeading2"/>
        <w:numPr>
          <w:ilvl w:val="3"/>
          <w:numId w:val="4"/>
        </w:numPr>
        <w:spacing w:after="120"/>
        <w:rPr>
          <w:rFonts w:ascii="Honeywell Sans TT" w:hAnsi="Honeywell Sans TT"/>
          <w:sz w:val="22"/>
          <w:szCs w:val="22"/>
        </w:rPr>
      </w:pPr>
      <w:r w:rsidRPr="003C45C7">
        <w:rPr>
          <w:rFonts w:ascii="Honeywell Sans TT" w:hAnsi="Honeywell Sans TT"/>
          <w:sz w:val="22"/>
          <w:szCs w:val="22"/>
        </w:rPr>
        <w:t>Receiving an inbound call from a sub-command unit.</w:t>
      </w:r>
      <w:r w:rsidR="00351635" w:rsidRPr="003C45C7">
        <w:rPr>
          <w:rFonts w:ascii="Honeywell Sans TT" w:hAnsi="Honeywell Sans TT"/>
          <w:sz w:val="22"/>
          <w:szCs w:val="22"/>
        </w:rPr>
        <w:tab/>
      </w:r>
    </w:p>
    <w:p w14:paraId="4211F800" w14:textId="77777777" w:rsidR="000A0206" w:rsidRPr="003C45C7" w:rsidRDefault="00A9229C" w:rsidP="00A9229C">
      <w:pPr>
        <w:pStyle w:val="TAPHeading2"/>
        <w:numPr>
          <w:ilvl w:val="2"/>
          <w:numId w:val="4"/>
        </w:numPr>
        <w:spacing w:after="120"/>
        <w:rPr>
          <w:rFonts w:ascii="Honeywell Sans TT" w:hAnsi="Honeywell Sans TT"/>
          <w:sz w:val="22"/>
          <w:szCs w:val="22"/>
        </w:rPr>
      </w:pPr>
      <w:r w:rsidRPr="003C45C7">
        <w:rPr>
          <w:rFonts w:ascii="Honeywell Sans TT" w:hAnsi="Honeywell Sans TT"/>
          <w:sz w:val="22"/>
          <w:szCs w:val="22"/>
        </w:rPr>
        <w:t xml:space="preserve"> </w:t>
      </w:r>
      <w:r w:rsidR="00700BDC" w:rsidRPr="003C45C7">
        <w:rPr>
          <w:rFonts w:ascii="Honeywell Sans TT" w:hAnsi="Honeywell Sans TT"/>
          <w:sz w:val="22"/>
          <w:szCs w:val="22"/>
        </w:rPr>
        <w:t>Visual indicators for:</w:t>
      </w:r>
    </w:p>
    <w:p w14:paraId="4663EB05" w14:textId="77777777" w:rsidR="007D1C4B" w:rsidRPr="003C45C7" w:rsidRDefault="000402C0" w:rsidP="007D1C4B">
      <w:pPr>
        <w:pStyle w:val="TAPHeading2"/>
        <w:numPr>
          <w:ilvl w:val="3"/>
          <w:numId w:val="4"/>
        </w:numPr>
        <w:spacing w:after="120"/>
        <w:rPr>
          <w:rFonts w:ascii="Honeywell Sans TT" w:hAnsi="Honeywell Sans TT"/>
          <w:sz w:val="22"/>
          <w:szCs w:val="22"/>
        </w:rPr>
      </w:pPr>
      <w:r w:rsidRPr="003C45C7">
        <w:rPr>
          <w:rFonts w:ascii="Honeywell Sans TT" w:hAnsi="Honeywell Sans TT"/>
          <w:sz w:val="22"/>
          <w:szCs w:val="22"/>
        </w:rPr>
        <w:t>Line status of the PSTN connection.</w:t>
      </w:r>
    </w:p>
    <w:p w14:paraId="023C028D" w14:textId="77777777" w:rsidR="007F13BB" w:rsidRPr="003C45C7" w:rsidRDefault="00606CCB" w:rsidP="007D1C4B">
      <w:pPr>
        <w:pStyle w:val="TAPHeading2"/>
        <w:numPr>
          <w:ilvl w:val="3"/>
          <w:numId w:val="4"/>
        </w:numPr>
        <w:spacing w:after="120"/>
        <w:rPr>
          <w:rFonts w:ascii="Honeywell Sans TT" w:hAnsi="Honeywell Sans TT"/>
          <w:sz w:val="22"/>
          <w:szCs w:val="22"/>
        </w:rPr>
      </w:pPr>
      <w:r w:rsidRPr="003C45C7">
        <w:rPr>
          <w:rFonts w:ascii="Honeywell Sans TT" w:hAnsi="Honeywell Sans TT"/>
          <w:sz w:val="22"/>
          <w:szCs w:val="22"/>
        </w:rPr>
        <w:t>Activation and call status for each individual analog call station.</w:t>
      </w:r>
    </w:p>
    <w:p w14:paraId="533A85A2" w14:textId="77777777" w:rsidR="006317E5" w:rsidRPr="003C45C7" w:rsidRDefault="003A39E7" w:rsidP="007D1C4B">
      <w:pPr>
        <w:pStyle w:val="TAPHeading2"/>
        <w:numPr>
          <w:ilvl w:val="3"/>
          <w:numId w:val="4"/>
        </w:numPr>
        <w:spacing w:after="120"/>
        <w:rPr>
          <w:rFonts w:ascii="Honeywell Sans TT" w:hAnsi="Honeywell Sans TT"/>
          <w:sz w:val="22"/>
          <w:szCs w:val="22"/>
        </w:rPr>
      </w:pPr>
      <w:r w:rsidRPr="003C45C7">
        <w:rPr>
          <w:rFonts w:ascii="Honeywell Sans TT" w:hAnsi="Honeywell Sans TT"/>
          <w:sz w:val="22"/>
          <w:szCs w:val="22"/>
        </w:rPr>
        <w:t>Activation and call status for each individual sub-command unit.</w:t>
      </w:r>
    </w:p>
    <w:p w14:paraId="07256A5B" w14:textId="77777777" w:rsidR="008C4891" w:rsidRPr="003C45C7" w:rsidRDefault="00C43AE9" w:rsidP="007D1C4B">
      <w:pPr>
        <w:pStyle w:val="TAPHeading2"/>
        <w:numPr>
          <w:ilvl w:val="3"/>
          <w:numId w:val="4"/>
        </w:numPr>
        <w:spacing w:after="120"/>
        <w:rPr>
          <w:rFonts w:ascii="Honeywell Sans TT" w:hAnsi="Honeywell Sans TT"/>
          <w:sz w:val="22"/>
          <w:szCs w:val="22"/>
        </w:rPr>
      </w:pPr>
      <w:r w:rsidRPr="003C45C7">
        <w:rPr>
          <w:rFonts w:ascii="Honeywell Sans TT" w:hAnsi="Honeywell Sans TT"/>
          <w:sz w:val="22"/>
          <w:szCs w:val="22"/>
        </w:rPr>
        <w:t>Powered on status for the command unit.</w:t>
      </w:r>
    </w:p>
    <w:p w14:paraId="416DC8A6" w14:textId="77777777" w:rsidR="0098769E" w:rsidRPr="003C45C7" w:rsidRDefault="00C66717" w:rsidP="005C58CC">
      <w:pPr>
        <w:pStyle w:val="TAPHeading2"/>
        <w:numPr>
          <w:ilvl w:val="1"/>
          <w:numId w:val="4"/>
        </w:numPr>
        <w:spacing w:after="240"/>
        <w:ind w:left="2016"/>
        <w:rPr>
          <w:rFonts w:ascii="Honeywell Sans TT" w:hAnsi="Honeywell Sans TT"/>
          <w:sz w:val="22"/>
          <w:szCs w:val="22"/>
        </w:rPr>
      </w:pPr>
      <w:r w:rsidRPr="003C45C7">
        <w:rPr>
          <w:rFonts w:ascii="Honeywell Sans TT" w:hAnsi="Honeywell Sans TT"/>
          <w:sz w:val="22"/>
          <w:szCs w:val="22"/>
        </w:rPr>
        <w:t>Provide a relay output for any analog call station activation.</w:t>
      </w:r>
    </w:p>
    <w:p w14:paraId="2BB76CDC" w14:textId="77777777" w:rsidR="000C3282" w:rsidRPr="003C45C7" w:rsidRDefault="006F74DD" w:rsidP="007E26B5">
      <w:pPr>
        <w:spacing w:after="240" w:line="240" w:lineRule="exact"/>
        <w:ind w:left="362"/>
        <w:rPr>
          <w:rFonts w:ascii="Honeywell Sans TT" w:hAnsi="Honeywell Sans TT"/>
          <w:sz w:val="22"/>
          <w:szCs w:val="22"/>
        </w:rPr>
      </w:pPr>
      <w:r w:rsidRPr="003C45C7">
        <w:rPr>
          <w:rFonts w:ascii="Honeywell Sans TT" w:hAnsi="Honeywell Sans TT"/>
          <w:b/>
          <w:position w:val="-1"/>
          <w:sz w:val="22"/>
          <w:szCs w:val="22"/>
        </w:rPr>
        <w:t xml:space="preserve">2.02  </w:t>
      </w:r>
      <w:r w:rsidRPr="003C45C7">
        <w:rPr>
          <w:rFonts w:ascii="Honeywell Sans TT" w:hAnsi="Honeywell Sans TT"/>
          <w:b/>
          <w:spacing w:val="25"/>
          <w:position w:val="-1"/>
          <w:sz w:val="22"/>
          <w:szCs w:val="22"/>
        </w:rPr>
        <w:t xml:space="preserve"> </w:t>
      </w:r>
      <w:r w:rsidRPr="003C45C7">
        <w:rPr>
          <w:rFonts w:ascii="Honeywell Sans TT" w:hAnsi="Honeywell Sans TT"/>
          <w:b/>
          <w:position w:val="-1"/>
          <w:sz w:val="22"/>
          <w:szCs w:val="22"/>
        </w:rPr>
        <w:t>HARDWARE</w:t>
      </w:r>
    </w:p>
    <w:p w14:paraId="36D8049F" w14:textId="77777777" w:rsidR="005B6690" w:rsidRPr="003C45C7" w:rsidRDefault="00B07052" w:rsidP="0099638D">
      <w:pPr>
        <w:pStyle w:val="ColorfulList-Accent11"/>
        <w:numPr>
          <w:ilvl w:val="0"/>
          <w:numId w:val="5"/>
        </w:numPr>
        <w:spacing w:after="120"/>
        <w:rPr>
          <w:rFonts w:ascii="Honeywell Sans TT" w:hAnsi="Honeywell Sans TT"/>
          <w:sz w:val="22"/>
          <w:szCs w:val="22"/>
        </w:rPr>
      </w:pPr>
      <w:r w:rsidRPr="003C45C7">
        <w:rPr>
          <w:rFonts w:ascii="Honeywell Sans TT" w:hAnsi="Honeywell Sans TT"/>
          <w:sz w:val="22"/>
          <w:szCs w:val="22"/>
        </w:rPr>
        <w:t>T</w:t>
      </w:r>
      <w:r w:rsidR="005B6690" w:rsidRPr="003C45C7">
        <w:rPr>
          <w:rFonts w:ascii="Honeywell Sans TT" w:hAnsi="Honeywell Sans TT"/>
          <w:sz w:val="22"/>
          <w:szCs w:val="22"/>
        </w:rPr>
        <w:t>he command unit enclosure shall:</w:t>
      </w:r>
    </w:p>
    <w:p w14:paraId="1836134B" w14:textId="77777777" w:rsidR="00E13222" w:rsidRPr="003C45C7" w:rsidRDefault="005B6690" w:rsidP="0099638D">
      <w:pPr>
        <w:pStyle w:val="TAPHeading2"/>
        <w:numPr>
          <w:ilvl w:val="1"/>
          <w:numId w:val="5"/>
        </w:numPr>
        <w:spacing w:after="120"/>
        <w:rPr>
          <w:rFonts w:ascii="Honeywell Sans TT" w:hAnsi="Honeywell Sans TT"/>
          <w:sz w:val="22"/>
          <w:szCs w:val="22"/>
        </w:rPr>
      </w:pPr>
      <w:r w:rsidRPr="003C45C7">
        <w:rPr>
          <w:rFonts w:ascii="Honeywell Sans TT" w:hAnsi="Honeywell Sans TT"/>
          <w:sz w:val="22"/>
          <w:szCs w:val="22"/>
        </w:rPr>
        <w:t xml:space="preserve">Be constructed of </w:t>
      </w:r>
      <w:r w:rsidR="00E13222" w:rsidRPr="003C45C7">
        <w:rPr>
          <w:rFonts w:ascii="Honeywell Sans TT" w:hAnsi="Honeywell Sans TT"/>
          <w:sz w:val="22"/>
          <w:szCs w:val="22"/>
        </w:rPr>
        <w:t>16 Ga. cold-rolled steel (CRS).</w:t>
      </w:r>
    </w:p>
    <w:p w14:paraId="6D8EDB51" w14:textId="77777777" w:rsidR="005B6690" w:rsidRPr="003C45C7" w:rsidRDefault="00E13222" w:rsidP="0099638D">
      <w:pPr>
        <w:pStyle w:val="TAPHeading2"/>
        <w:numPr>
          <w:ilvl w:val="1"/>
          <w:numId w:val="5"/>
        </w:numPr>
        <w:spacing w:after="120"/>
        <w:rPr>
          <w:rFonts w:ascii="Honeywell Sans TT" w:hAnsi="Honeywell Sans TT"/>
          <w:sz w:val="22"/>
          <w:szCs w:val="22"/>
        </w:rPr>
      </w:pPr>
      <w:r w:rsidRPr="003C45C7">
        <w:rPr>
          <w:rFonts w:ascii="Honeywell Sans TT" w:hAnsi="Honeywell Sans TT"/>
          <w:sz w:val="22"/>
          <w:szCs w:val="22"/>
        </w:rPr>
        <w:t>Be powder coated</w:t>
      </w:r>
      <w:r w:rsidR="00E459C4" w:rsidRPr="003C45C7">
        <w:rPr>
          <w:rFonts w:ascii="Honeywell Sans TT" w:hAnsi="Honeywell Sans TT"/>
          <w:sz w:val="22"/>
          <w:szCs w:val="22"/>
        </w:rPr>
        <w:t xml:space="preserve"> red or black</w:t>
      </w:r>
      <w:r w:rsidR="00435654" w:rsidRPr="003C45C7">
        <w:rPr>
          <w:rFonts w:ascii="Honeywell Sans TT" w:hAnsi="Honeywell Sans TT"/>
          <w:sz w:val="22"/>
          <w:szCs w:val="22"/>
        </w:rPr>
        <w:t>.</w:t>
      </w:r>
    </w:p>
    <w:p w14:paraId="1C809FAC" w14:textId="77777777" w:rsidR="00215A4C" w:rsidRPr="003C45C7" w:rsidRDefault="007E26B5" w:rsidP="0099638D">
      <w:pPr>
        <w:pStyle w:val="TAPHeading2"/>
        <w:numPr>
          <w:ilvl w:val="1"/>
          <w:numId w:val="5"/>
        </w:numPr>
        <w:spacing w:after="120"/>
        <w:rPr>
          <w:rFonts w:ascii="Honeywell Sans TT" w:hAnsi="Honeywell Sans TT"/>
          <w:sz w:val="22"/>
          <w:szCs w:val="22"/>
        </w:rPr>
      </w:pPr>
      <w:r w:rsidRPr="003C45C7">
        <w:rPr>
          <w:rFonts w:ascii="Honeywell Sans TT" w:hAnsi="Honeywell Sans TT"/>
          <w:sz w:val="22"/>
          <w:szCs w:val="22"/>
        </w:rPr>
        <w:t>Measure</w:t>
      </w:r>
      <w:r w:rsidR="0081467C" w:rsidRPr="003C45C7">
        <w:rPr>
          <w:rFonts w:ascii="Honeywell Sans TT" w:hAnsi="Honeywell Sans TT"/>
          <w:sz w:val="22"/>
          <w:szCs w:val="22"/>
        </w:rPr>
        <w:t xml:space="preserve"> approximately</w:t>
      </w:r>
      <w:r w:rsidR="00215A4C" w:rsidRPr="003C45C7">
        <w:rPr>
          <w:rFonts w:ascii="Honeywell Sans TT" w:hAnsi="Honeywell Sans TT"/>
          <w:sz w:val="22"/>
          <w:szCs w:val="22"/>
        </w:rPr>
        <w:t>:</w:t>
      </w:r>
    </w:p>
    <w:p w14:paraId="0D7A5D08" w14:textId="77777777" w:rsidR="007E26B5" w:rsidRPr="003C45C7" w:rsidRDefault="00DF3C03" w:rsidP="00215A4C">
      <w:pPr>
        <w:pStyle w:val="TAPHeading2"/>
        <w:numPr>
          <w:ilvl w:val="2"/>
          <w:numId w:val="5"/>
        </w:numPr>
        <w:spacing w:after="120"/>
        <w:rPr>
          <w:rFonts w:ascii="Honeywell Sans TT" w:hAnsi="Honeywell Sans TT"/>
          <w:sz w:val="22"/>
          <w:szCs w:val="22"/>
        </w:rPr>
      </w:pPr>
      <w:r w:rsidRPr="003C45C7">
        <w:rPr>
          <w:rFonts w:ascii="Honeywell Sans TT" w:hAnsi="Honeywell Sans TT"/>
          <w:sz w:val="22"/>
          <w:szCs w:val="22"/>
        </w:rPr>
        <w:t>13.30 in. W x 18.00 in. H x 6.90 in. D for the configuration without a door.</w:t>
      </w:r>
    </w:p>
    <w:p w14:paraId="2A4FC3B0" w14:textId="77777777" w:rsidR="00215A4C" w:rsidRPr="003C45C7" w:rsidRDefault="00A03BDA" w:rsidP="00215A4C">
      <w:pPr>
        <w:pStyle w:val="TAPHeading2"/>
        <w:numPr>
          <w:ilvl w:val="2"/>
          <w:numId w:val="5"/>
        </w:numPr>
        <w:spacing w:after="120"/>
        <w:rPr>
          <w:rFonts w:ascii="Honeywell Sans TT" w:hAnsi="Honeywell Sans TT"/>
          <w:sz w:val="22"/>
          <w:szCs w:val="22"/>
        </w:rPr>
      </w:pPr>
      <w:r w:rsidRPr="003C45C7">
        <w:rPr>
          <w:rFonts w:ascii="Honeywell Sans TT" w:hAnsi="Honeywell Sans TT"/>
          <w:sz w:val="22"/>
          <w:szCs w:val="22"/>
        </w:rPr>
        <w:t>14.60 in. W x 19.30 in. H x 7.60 in. D for the configuration with a door.</w:t>
      </w:r>
    </w:p>
    <w:p w14:paraId="5113113A" w14:textId="77777777" w:rsidR="00B95A7D" w:rsidRPr="003C45C7" w:rsidRDefault="00B95A7D" w:rsidP="0099638D">
      <w:pPr>
        <w:pStyle w:val="TAPHeading2"/>
        <w:numPr>
          <w:ilvl w:val="1"/>
          <w:numId w:val="5"/>
        </w:numPr>
        <w:spacing w:after="120"/>
        <w:rPr>
          <w:rFonts w:ascii="Honeywell Sans TT" w:hAnsi="Honeywell Sans TT"/>
          <w:sz w:val="22"/>
          <w:szCs w:val="22"/>
        </w:rPr>
      </w:pPr>
      <w:r w:rsidRPr="003C45C7">
        <w:rPr>
          <w:rFonts w:ascii="Honeywell Sans TT" w:hAnsi="Honeywell Sans TT"/>
          <w:sz w:val="22"/>
          <w:szCs w:val="22"/>
        </w:rPr>
        <w:t xml:space="preserve">Have mounting holes on the rear </w:t>
      </w:r>
      <w:r w:rsidR="00600ADB" w:rsidRPr="003C45C7">
        <w:rPr>
          <w:rFonts w:ascii="Honeywell Sans TT" w:hAnsi="Honeywell Sans TT"/>
          <w:sz w:val="22"/>
          <w:szCs w:val="22"/>
        </w:rPr>
        <w:t xml:space="preserve">and </w:t>
      </w:r>
      <w:r w:rsidR="00EC6B85" w:rsidRPr="003C45C7">
        <w:rPr>
          <w:rFonts w:ascii="Honeywell Sans TT" w:hAnsi="Honeywell Sans TT"/>
          <w:sz w:val="22"/>
          <w:szCs w:val="22"/>
        </w:rPr>
        <w:t>tw</w:t>
      </w:r>
      <w:r w:rsidR="00600ADB" w:rsidRPr="003C45C7">
        <w:rPr>
          <w:rFonts w:ascii="Honeywell Sans TT" w:hAnsi="Honeywell Sans TT"/>
          <w:sz w:val="22"/>
          <w:szCs w:val="22"/>
        </w:rPr>
        <w:t xml:space="preserve">o sides </w:t>
      </w:r>
      <w:r w:rsidRPr="003C45C7">
        <w:rPr>
          <w:rFonts w:ascii="Honeywell Sans TT" w:hAnsi="Honeywell Sans TT"/>
          <w:sz w:val="22"/>
          <w:szCs w:val="22"/>
        </w:rPr>
        <w:t>of the enclosure.</w:t>
      </w:r>
    </w:p>
    <w:p w14:paraId="6388B330" w14:textId="77777777" w:rsidR="00D7581A" w:rsidRPr="003C45C7" w:rsidRDefault="00600ADB" w:rsidP="0099638D">
      <w:pPr>
        <w:pStyle w:val="TAPHeading2"/>
        <w:numPr>
          <w:ilvl w:val="1"/>
          <w:numId w:val="5"/>
        </w:numPr>
        <w:spacing w:after="120"/>
        <w:rPr>
          <w:rFonts w:ascii="Honeywell Sans TT" w:hAnsi="Honeywell Sans TT"/>
          <w:sz w:val="22"/>
          <w:szCs w:val="22"/>
        </w:rPr>
      </w:pPr>
      <w:r w:rsidRPr="003C45C7">
        <w:rPr>
          <w:rFonts w:ascii="Honeywell Sans TT" w:hAnsi="Honeywell Sans TT"/>
          <w:sz w:val="22"/>
          <w:szCs w:val="22"/>
        </w:rPr>
        <w:t>H</w:t>
      </w:r>
      <w:r w:rsidR="00D7581A" w:rsidRPr="003C45C7">
        <w:rPr>
          <w:rFonts w:ascii="Honeywell Sans TT" w:hAnsi="Honeywell Sans TT"/>
          <w:sz w:val="22"/>
          <w:szCs w:val="22"/>
        </w:rPr>
        <w:t xml:space="preserve">ave </w:t>
      </w:r>
      <w:r w:rsidR="00856229" w:rsidRPr="003C45C7">
        <w:rPr>
          <w:rFonts w:ascii="Honeywell Sans TT" w:hAnsi="Honeywell Sans TT"/>
          <w:sz w:val="22"/>
          <w:szCs w:val="22"/>
        </w:rPr>
        <w:t xml:space="preserve">multiple </w:t>
      </w:r>
      <w:r w:rsidR="007D76C0" w:rsidRPr="003C45C7">
        <w:rPr>
          <w:rFonts w:ascii="Honeywell Sans TT" w:hAnsi="Honeywell Sans TT"/>
          <w:sz w:val="22"/>
          <w:szCs w:val="22"/>
        </w:rPr>
        <w:t>0.5 in., 0.75 in., 1.0 in., and 1.25 in.</w:t>
      </w:r>
      <w:r w:rsidR="007D765F" w:rsidRPr="003C45C7">
        <w:rPr>
          <w:rFonts w:ascii="Honeywell Sans TT" w:hAnsi="Honeywell Sans TT"/>
          <w:sz w:val="22"/>
          <w:szCs w:val="22"/>
        </w:rPr>
        <w:t xml:space="preserve"> </w:t>
      </w:r>
      <w:r w:rsidR="00D7581A" w:rsidRPr="003C45C7">
        <w:rPr>
          <w:rFonts w:ascii="Honeywell Sans TT" w:hAnsi="Honeywell Sans TT"/>
          <w:sz w:val="22"/>
          <w:szCs w:val="22"/>
        </w:rPr>
        <w:t>conduit knockouts</w:t>
      </w:r>
      <w:r w:rsidR="00856229" w:rsidRPr="003C45C7">
        <w:rPr>
          <w:rFonts w:ascii="Honeywell Sans TT" w:hAnsi="Honeywell Sans TT"/>
          <w:sz w:val="22"/>
          <w:szCs w:val="22"/>
        </w:rPr>
        <w:t xml:space="preserve"> for wiring access.</w:t>
      </w:r>
    </w:p>
    <w:p w14:paraId="0E4F1F78" w14:textId="77777777" w:rsidR="00732519" w:rsidRPr="003C45C7" w:rsidRDefault="00732519" w:rsidP="0099638D">
      <w:pPr>
        <w:pStyle w:val="TAPHeading2"/>
        <w:numPr>
          <w:ilvl w:val="1"/>
          <w:numId w:val="5"/>
        </w:numPr>
        <w:spacing w:after="120"/>
        <w:rPr>
          <w:rFonts w:ascii="Honeywell Sans TT" w:hAnsi="Honeywell Sans TT"/>
          <w:sz w:val="22"/>
          <w:szCs w:val="22"/>
        </w:rPr>
      </w:pPr>
      <w:r w:rsidRPr="003C45C7">
        <w:rPr>
          <w:rFonts w:ascii="Honeywell Sans TT" w:hAnsi="Honeywell Sans TT"/>
          <w:sz w:val="22"/>
          <w:szCs w:val="22"/>
        </w:rPr>
        <w:t xml:space="preserve">Have a </w:t>
      </w:r>
      <w:r w:rsidR="00690401" w:rsidRPr="003C45C7">
        <w:rPr>
          <w:rFonts w:ascii="Honeywell Sans TT" w:hAnsi="Honeywell Sans TT"/>
          <w:sz w:val="22"/>
          <w:szCs w:val="22"/>
        </w:rPr>
        <w:t xml:space="preserve">faceplate </w:t>
      </w:r>
      <w:r w:rsidRPr="003C45C7">
        <w:rPr>
          <w:rFonts w:ascii="Honeywell Sans TT" w:hAnsi="Honeywell Sans TT"/>
          <w:sz w:val="22"/>
          <w:szCs w:val="22"/>
        </w:rPr>
        <w:t>that shall:</w:t>
      </w:r>
    </w:p>
    <w:p w14:paraId="0C76E8B5" w14:textId="77777777" w:rsidR="00732519" w:rsidRPr="003C45C7" w:rsidRDefault="00732519" w:rsidP="0099638D">
      <w:pPr>
        <w:pStyle w:val="TAPHeading2"/>
        <w:numPr>
          <w:ilvl w:val="2"/>
          <w:numId w:val="5"/>
        </w:numPr>
        <w:spacing w:after="120"/>
        <w:rPr>
          <w:rFonts w:ascii="Honeywell Sans TT" w:hAnsi="Honeywell Sans TT"/>
          <w:sz w:val="22"/>
          <w:szCs w:val="22"/>
        </w:rPr>
      </w:pPr>
      <w:r w:rsidRPr="003C45C7">
        <w:rPr>
          <w:rFonts w:ascii="Honeywell Sans TT" w:hAnsi="Honeywell Sans TT"/>
          <w:sz w:val="22"/>
          <w:szCs w:val="22"/>
        </w:rPr>
        <w:t>Provide a means for internal component servicing.</w:t>
      </w:r>
    </w:p>
    <w:p w14:paraId="48CA1E60" w14:textId="77777777" w:rsidR="00732519" w:rsidRPr="003C45C7" w:rsidRDefault="00732519" w:rsidP="0099638D">
      <w:pPr>
        <w:pStyle w:val="TAPHeading2"/>
        <w:numPr>
          <w:ilvl w:val="2"/>
          <w:numId w:val="5"/>
        </w:numPr>
        <w:spacing w:after="120"/>
        <w:rPr>
          <w:rFonts w:ascii="Honeywell Sans TT" w:hAnsi="Honeywell Sans TT"/>
          <w:sz w:val="22"/>
          <w:szCs w:val="22"/>
        </w:rPr>
      </w:pPr>
      <w:r w:rsidRPr="003C45C7">
        <w:rPr>
          <w:rFonts w:ascii="Honeywell Sans TT" w:hAnsi="Honeywell Sans TT"/>
          <w:sz w:val="22"/>
          <w:szCs w:val="22"/>
        </w:rPr>
        <w:t xml:space="preserve">Be held in place by </w:t>
      </w:r>
      <w:r w:rsidR="00E10DD0" w:rsidRPr="003C45C7">
        <w:rPr>
          <w:rFonts w:ascii="Honeywell Sans TT" w:hAnsi="Honeywell Sans TT"/>
          <w:sz w:val="22"/>
          <w:szCs w:val="22"/>
        </w:rPr>
        <w:t xml:space="preserve">six (6) </w:t>
      </w:r>
      <w:r w:rsidRPr="003C45C7">
        <w:rPr>
          <w:rFonts w:ascii="Honeywell Sans TT" w:hAnsi="Honeywell Sans TT"/>
          <w:sz w:val="22"/>
          <w:szCs w:val="22"/>
        </w:rPr>
        <w:t>10-24 screws.</w:t>
      </w:r>
    </w:p>
    <w:p w14:paraId="5B2CF085" w14:textId="77777777" w:rsidR="002934FA" w:rsidRDefault="002934FA">
      <w:pPr>
        <w:rPr>
          <w:rFonts w:ascii="Honeywell Sans TT" w:hAnsi="Honeywell Sans TT"/>
          <w:sz w:val="22"/>
          <w:szCs w:val="22"/>
        </w:rPr>
      </w:pPr>
      <w:r>
        <w:rPr>
          <w:rFonts w:ascii="Honeywell Sans TT" w:hAnsi="Honeywell Sans TT"/>
          <w:sz w:val="22"/>
          <w:szCs w:val="22"/>
        </w:rPr>
        <w:br w:type="page"/>
      </w:r>
    </w:p>
    <w:p w14:paraId="0CFC32AD" w14:textId="78F49CB6" w:rsidR="007607FE" w:rsidRPr="003C45C7" w:rsidRDefault="005D7543" w:rsidP="0099638D">
      <w:pPr>
        <w:pStyle w:val="ColorfulList-Accent11"/>
        <w:numPr>
          <w:ilvl w:val="0"/>
          <w:numId w:val="5"/>
        </w:numPr>
        <w:spacing w:after="120"/>
        <w:rPr>
          <w:rFonts w:ascii="Honeywell Sans TT" w:hAnsi="Honeywell Sans TT"/>
          <w:sz w:val="22"/>
          <w:szCs w:val="22"/>
        </w:rPr>
      </w:pPr>
      <w:r w:rsidRPr="003C45C7">
        <w:rPr>
          <w:rFonts w:ascii="Honeywell Sans TT" w:hAnsi="Honeywell Sans TT"/>
          <w:sz w:val="22"/>
          <w:szCs w:val="22"/>
        </w:rPr>
        <w:lastRenderedPageBreak/>
        <w:t>The command unit enclosure with a door shall:</w:t>
      </w:r>
    </w:p>
    <w:p w14:paraId="018C9C5E" w14:textId="5226E54F" w:rsidR="00702E57" w:rsidRPr="003C45C7" w:rsidRDefault="000F60A9" w:rsidP="000F60A9">
      <w:pPr>
        <w:pStyle w:val="TAPHeading2"/>
        <w:numPr>
          <w:ilvl w:val="1"/>
          <w:numId w:val="5"/>
        </w:numPr>
        <w:spacing w:after="120"/>
        <w:rPr>
          <w:rFonts w:ascii="Honeywell Sans TT" w:hAnsi="Honeywell Sans TT"/>
          <w:sz w:val="22"/>
          <w:szCs w:val="22"/>
        </w:rPr>
      </w:pPr>
      <w:r w:rsidRPr="003C45C7">
        <w:rPr>
          <w:rFonts w:ascii="Honeywell Sans TT" w:hAnsi="Honeywell Sans TT"/>
          <w:sz w:val="22"/>
          <w:szCs w:val="22"/>
        </w:rPr>
        <w:t>Have a door with a keyed latch.</w:t>
      </w:r>
    </w:p>
    <w:p w14:paraId="0A5778B3" w14:textId="77777777" w:rsidR="00612C48" w:rsidRPr="003C45C7" w:rsidRDefault="007F748A" w:rsidP="0099638D">
      <w:pPr>
        <w:pStyle w:val="TAPHeading2"/>
        <w:numPr>
          <w:ilvl w:val="1"/>
          <w:numId w:val="5"/>
        </w:numPr>
        <w:spacing w:after="120"/>
        <w:rPr>
          <w:rFonts w:ascii="Honeywell Sans TT" w:hAnsi="Honeywell Sans TT"/>
          <w:sz w:val="22"/>
          <w:szCs w:val="22"/>
        </w:rPr>
      </w:pPr>
      <w:r w:rsidRPr="003C45C7">
        <w:rPr>
          <w:rFonts w:ascii="Honeywell Sans TT" w:hAnsi="Honeywell Sans TT"/>
          <w:sz w:val="22"/>
          <w:szCs w:val="22"/>
        </w:rPr>
        <w:t xml:space="preserve">Have </w:t>
      </w:r>
      <w:r w:rsidR="00D2724A" w:rsidRPr="003C45C7">
        <w:rPr>
          <w:rFonts w:ascii="Honeywell Sans TT" w:hAnsi="Honeywell Sans TT"/>
          <w:sz w:val="22"/>
          <w:szCs w:val="22"/>
        </w:rPr>
        <w:t xml:space="preserve">a door with an acrylic window so that the </w:t>
      </w:r>
      <w:r w:rsidR="005D21EC" w:rsidRPr="003C45C7">
        <w:rPr>
          <w:rFonts w:ascii="Honeywell Sans TT" w:hAnsi="Honeywell Sans TT"/>
          <w:sz w:val="22"/>
          <w:szCs w:val="22"/>
        </w:rPr>
        <w:t>operating panel</w:t>
      </w:r>
      <w:r w:rsidR="00BE16B9" w:rsidRPr="003C45C7">
        <w:rPr>
          <w:rFonts w:ascii="Honeywell Sans TT" w:hAnsi="Honeywell Sans TT"/>
          <w:sz w:val="22"/>
          <w:szCs w:val="22"/>
        </w:rPr>
        <w:t xml:space="preserve"> light-emitting diodes (LEDs)</w:t>
      </w:r>
      <w:r w:rsidR="00AB70C6" w:rsidRPr="003C45C7">
        <w:rPr>
          <w:rFonts w:ascii="Honeywell Sans TT" w:hAnsi="Honeywell Sans TT"/>
          <w:sz w:val="22"/>
          <w:szCs w:val="22"/>
        </w:rPr>
        <w:t xml:space="preserve"> are</w:t>
      </w:r>
      <w:r w:rsidR="00D2724A" w:rsidRPr="003C45C7">
        <w:rPr>
          <w:rFonts w:ascii="Honeywell Sans TT" w:hAnsi="Honeywell Sans TT"/>
          <w:sz w:val="22"/>
          <w:szCs w:val="22"/>
        </w:rPr>
        <w:t xml:space="preserve"> visible.</w:t>
      </w:r>
    </w:p>
    <w:p w14:paraId="58BE277F" w14:textId="661408A3" w:rsidR="004F5CCE" w:rsidRPr="003C45C7" w:rsidRDefault="004845EB" w:rsidP="0099638D">
      <w:pPr>
        <w:pStyle w:val="TAPHeading2"/>
        <w:numPr>
          <w:ilvl w:val="0"/>
          <w:numId w:val="5"/>
        </w:numPr>
        <w:spacing w:after="120"/>
        <w:rPr>
          <w:rFonts w:ascii="Honeywell Sans TT" w:hAnsi="Honeywell Sans TT"/>
          <w:sz w:val="22"/>
          <w:szCs w:val="22"/>
        </w:rPr>
      </w:pPr>
      <w:r w:rsidRPr="003C45C7">
        <w:rPr>
          <w:rFonts w:ascii="Honeywell Sans TT" w:hAnsi="Honeywell Sans TT"/>
          <w:sz w:val="22"/>
          <w:szCs w:val="22"/>
        </w:rPr>
        <w:t>The command unit shall w</w:t>
      </w:r>
      <w:r w:rsidR="00B07052" w:rsidRPr="003C45C7">
        <w:rPr>
          <w:rFonts w:ascii="Honeywell Sans TT" w:hAnsi="Honeywell Sans TT"/>
          <w:sz w:val="22"/>
          <w:szCs w:val="22"/>
        </w:rPr>
        <w:t>eigh approximately</w:t>
      </w:r>
      <w:r w:rsidR="004F5CCE" w:rsidRPr="003C45C7">
        <w:rPr>
          <w:rFonts w:ascii="Honeywell Sans TT" w:hAnsi="Honeywell Sans TT"/>
          <w:sz w:val="22"/>
          <w:szCs w:val="22"/>
        </w:rPr>
        <w:t>:</w:t>
      </w:r>
    </w:p>
    <w:p w14:paraId="11FE0885" w14:textId="77777777" w:rsidR="00B07052" w:rsidRPr="003C45C7" w:rsidRDefault="009F1121" w:rsidP="004F5CCE">
      <w:pPr>
        <w:pStyle w:val="TAPHeading2"/>
        <w:numPr>
          <w:ilvl w:val="1"/>
          <w:numId w:val="5"/>
        </w:numPr>
        <w:spacing w:after="120"/>
        <w:rPr>
          <w:rFonts w:ascii="Honeywell Sans TT" w:hAnsi="Honeywell Sans TT"/>
          <w:sz w:val="22"/>
          <w:szCs w:val="22"/>
        </w:rPr>
      </w:pPr>
      <w:r w:rsidRPr="003C45C7">
        <w:rPr>
          <w:rFonts w:ascii="Honeywell Sans TT" w:hAnsi="Honeywell Sans TT"/>
          <w:sz w:val="22"/>
          <w:szCs w:val="22"/>
        </w:rPr>
        <w:t>25</w:t>
      </w:r>
      <w:r w:rsidR="00B07052" w:rsidRPr="003C45C7">
        <w:rPr>
          <w:rFonts w:ascii="Honeywell Sans TT" w:hAnsi="Honeywell Sans TT"/>
          <w:sz w:val="22"/>
          <w:szCs w:val="22"/>
        </w:rPr>
        <w:t xml:space="preserve"> lbs.</w:t>
      </w:r>
      <w:r w:rsidR="004F5CCE" w:rsidRPr="003C45C7">
        <w:rPr>
          <w:rFonts w:ascii="Honeywell Sans TT" w:hAnsi="Honeywell Sans TT"/>
          <w:sz w:val="22"/>
          <w:szCs w:val="22"/>
        </w:rPr>
        <w:t xml:space="preserve"> for the configuration without a door.</w:t>
      </w:r>
    </w:p>
    <w:p w14:paraId="59999C26" w14:textId="77777777" w:rsidR="004F5CCE" w:rsidRPr="003C45C7" w:rsidRDefault="00BB2CB7" w:rsidP="004F5CCE">
      <w:pPr>
        <w:pStyle w:val="TAPHeading2"/>
        <w:numPr>
          <w:ilvl w:val="1"/>
          <w:numId w:val="5"/>
        </w:numPr>
        <w:spacing w:after="120"/>
        <w:rPr>
          <w:rFonts w:ascii="Honeywell Sans TT" w:hAnsi="Honeywell Sans TT"/>
          <w:sz w:val="22"/>
          <w:szCs w:val="22"/>
        </w:rPr>
      </w:pPr>
      <w:r w:rsidRPr="003C45C7">
        <w:rPr>
          <w:rFonts w:ascii="Honeywell Sans TT" w:hAnsi="Honeywell Sans TT"/>
          <w:sz w:val="22"/>
          <w:szCs w:val="22"/>
        </w:rPr>
        <w:t>3</w:t>
      </w:r>
      <w:r w:rsidR="00D41105" w:rsidRPr="003C45C7">
        <w:rPr>
          <w:rFonts w:ascii="Honeywell Sans TT" w:hAnsi="Honeywell Sans TT"/>
          <w:sz w:val="22"/>
          <w:szCs w:val="22"/>
        </w:rPr>
        <w:t>5 lbs. for the configuration with a door.</w:t>
      </w:r>
    </w:p>
    <w:p w14:paraId="750842BB" w14:textId="77777777" w:rsidR="007607FE" w:rsidRPr="003C45C7" w:rsidRDefault="007062DF" w:rsidP="0099638D">
      <w:pPr>
        <w:pStyle w:val="TAPHeading2"/>
        <w:numPr>
          <w:ilvl w:val="0"/>
          <w:numId w:val="5"/>
        </w:numPr>
        <w:spacing w:after="120"/>
        <w:rPr>
          <w:rFonts w:ascii="Honeywell Sans TT" w:hAnsi="Honeywell Sans TT"/>
          <w:sz w:val="22"/>
          <w:szCs w:val="22"/>
        </w:rPr>
      </w:pPr>
      <w:r w:rsidRPr="003C45C7">
        <w:rPr>
          <w:rFonts w:ascii="Honeywell Sans TT" w:hAnsi="Honeywell Sans TT"/>
          <w:sz w:val="22"/>
          <w:szCs w:val="22"/>
        </w:rPr>
        <w:t>The command unit shall have an operating panel to provide a visual indication on the status of individual analog call stations.  The operating panel shall:</w:t>
      </w:r>
    </w:p>
    <w:p w14:paraId="58F4F379" w14:textId="77777777" w:rsidR="00D21679" w:rsidRPr="003C45C7" w:rsidRDefault="00C74104" w:rsidP="0099638D">
      <w:pPr>
        <w:pStyle w:val="TAPHeading2"/>
        <w:numPr>
          <w:ilvl w:val="1"/>
          <w:numId w:val="5"/>
        </w:numPr>
        <w:spacing w:after="120"/>
        <w:rPr>
          <w:rFonts w:ascii="Honeywell Sans TT" w:hAnsi="Honeywell Sans TT"/>
          <w:sz w:val="22"/>
          <w:szCs w:val="22"/>
        </w:rPr>
      </w:pPr>
      <w:r w:rsidRPr="003C45C7">
        <w:rPr>
          <w:rFonts w:ascii="Honeywell Sans TT" w:hAnsi="Honeywell Sans TT"/>
          <w:sz w:val="22"/>
          <w:szCs w:val="22"/>
        </w:rPr>
        <w:t>Have one (1) LED for each analog call station to indicate activation status—for a total of either five (5) or ten (10) LEDs.</w:t>
      </w:r>
    </w:p>
    <w:p w14:paraId="482D4664" w14:textId="77777777" w:rsidR="00D2781C" w:rsidRPr="003C45C7" w:rsidRDefault="00493CE9" w:rsidP="0099638D">
      <w:pPr>
        <w:pStyle w:val="TAPHeading2"/>
        <w:numPr>
          <w:ilvl w:val="1"/>
          <w:numId w:val="5"/>
        </w:numPr>
        <w:spacing w:after="120"/>
        <w:rPr>
          <w:rFonts w:ascii="Honeywell Sans TT" w:hAnsi="Honeywell Sans TT"/>
          <w:sz w:val="22"/>
          <w:szCs w:val="22"/>
        </w:rPr>
      </w:pPr>
      <w:r w:rsidRPr="003C45C7">
        <w:rPr>
          <w:rFonts w:ascii="Honeywell Sans TT" w:hAnsi="Honeywell Sans TT"/>
          <w:sz w:val="22"/>
          <w:szCs w:val="22"/>
        </w:rPr>
        <w:t>Have one (1) LED for each analog call station to indicate fault status in the event an open fault or a short fault occurs on an analog call station conductive pathway—for a total of either five (5) or ten (10) LEDs.</w:t>
      </w:r>
    </w:p>
    <w:p w14:paraId="0BF25794" w14:textId="77777777" w:rsidR="00E005DA" w:rsidRPr="003C45C7" w:rsidRDefault="00E005DA" w:rsidP="0099638D">
      <w:pPr>
        <w:pStyle w:val="TAPHeading2"/>
        <w:numPr>
          <w:ilvl w:val="1"/>
          <w:numId w:val="5"/>
        </w:numPr>
        <w:spacing w:after="120"/>
        <w:rPr>
          <w:rFonts w:ascii="Honeywell Sans TT" w:hAnsi="Honeywell Sans TT"/>
          <w:sz w:val="22"/>
          <w:szCs w:val="22"/>
        </w:rPr>
      </w:pPr>
      <w:r w:rsidRPr="003C45C7">
        <w:rPr>
          <w:rFonts w:ascii="Honeywell Sans TT" w:hAnsi="Honeywell Sans TT"/>
          <w:sz w:val="22"/>
          <w:szCs w:val="22"/>
        </w:rPr>
        <w:t xml:space="preserve">Have one (1) LED to indicate </w:t>
      </w:r>
      <w:r w:rsidR="006D704D" w:rsidRPr="003C45C7">
        <w:rPr>
          <w:rFonts w:ascii="Honeywell Sans TT" w:hAnsi="Honeywell Sans TT"/>
          <w:sz w:val="22"/>
          <w:szCs w:val="22"/>
        </w:rPr>
        <w:t xml:space="preserve">an activation </w:t>
      </w:r>
      <w:r w:rsidRPr="003C45C7">
        <w:rPr>
          <w:rFonts w:ascii="Honeywell Sans TT" w:hAnsi="Honeywell Sans TT"/>
          <w:sz w:val="22"/>
          <w:szCs w:val="22"/>
        </w:rPr>
        <w:t xml:space="preserve">status on the </w:t>
      </w:r>
      <w:r w:rsidR="00EB4C43" w:rsidRPr="003C45C7">
        <w:rPr>
          <w:rFonts w:ascii="Honeywell Sans TT" w:hAnsi="Honeywell Sans TT"/>
          <w:sz w:val="22"/>
          <w:szCs w:val="22"/>
        </w:rPr>
        <w:t xml:space="preserve">PSTN </w:t>
      </w:r>
      <w:r w:rsidRPr="003C45C7">
        <w:rPr>
          <w:rFonts w:ascii="Honeywell Sans TT" w:hAnsi="Honeywell Sans TT"/>
          <w:sz w:val="22"/>
          <w:szCs w:val="22"/>
        </w:rPr>
        <w:t>connection.</w:t>
      </w:r>
    </w:p>
    <w:p w14:paraId="6B1675CC" w14:textId="77777777" w:rsidR="003058FB" w:rsidRPr="003C45C7" w:rsidRDefault="003058FB" w:rsidP="0099638D">
      <w:pPr>
        <w:pStyle w:val="TAPHeading2"/>
        <w:numPr>
          <w:ilvl w:val="1"/>
          <w:numId w:val="5"/>
        </w:numPr>
        <w:spacing w:after="120"/>
        <w:rPr>
          <w:rFonts w:ascii="Honeywell Sans TT" w:hAnsi="Honeywell Sans TT"/>
          <w:sz w:val="22"/>
          <w:szCs w:val="22"/>
        </w:rPr>
      </w:pPr>
      <w:r w:rsidRPr="003C45C7">
        <w:rPr>
          <w:rFonts w:ascii="Honeywell Sans TT" w:hAnsi="Honeywell Sans TT"/>
          <w:sz w:val="22"/>
          <w:szCs w:val="22"/>
        </w:rPr>
        <w:t xml:space="preserve">Have one (1) LED to indicate </w:t>
      </w:r>
      <w:r w:rsidR="00B77C6C" w:rsidRPr="003C45C7">
        <w:rPr>
          <w:rFonts w:ascii="Honeywell Sans TT" w:hAnsi="Honeywell Sans TT"/>
          <w:sz w:val="22"/>
          <w:szCs w:val="22"/>
        </w:rPr>
        <w:t xml:space="preserve">a fault </w:t>
      </w:r>
      <w:r w:rsidRPr="003C45C7">
        <w:rPr>
          <w:rFonts w:ascii="Honeywell Sans TT" w:hAnsi="Honeywell Sans TT"/>
          <w:sz w:val="22"/>
          <w:szCs w:val="22"/>
        </w:rPr>
        <w:t>status o</w:t>
      </w:r>
      <w:r w:rsidR="00B77C6C" w:rsidRPr="003C45C7">
        <w:rPr>
          <w:rFonts w:ascii="Honeywell Sans TT" w:hAnsi="Honeywell Sans TT"/>
          <w:sz w:val="22"/>
          <w:szCs w:val="22"/>
        </w:rPr>
        <w:t>n the</w:t>
      </w:r>
      <w:r w:rsidRPr="003C45C7">
        <w:rPr>
          <w:rFonts w:ascii="Honeywell Sans TT" w:hAnsi="Honeywell Sans TT"/>
          <w:sz w:val="22"/>
          <w:szCs w:val="22"/>
        </w:rPr>
        <w:t xml:space="preserve"> </w:t>
      </w:r>
      <w:r w:rsidR="00EB4C43" w:rsidRPr="003C45C7">
        <w:rPr>
          <w:rFonts w:ascii="Honeywell Sans TT" w:hAnsi="Honeywell Sans TT"/>
          <w:sz w:val="22"/>
          <w:szCs w:val="22"/>
        </w:rPr>
        <w:t xml:space="preserve">PSTN </w:t>
      </w:r>
      <w:r w:rsidRPr="003C45C7">
        <w:rPr>
          <w:rFonts w:ascii="Honeywell Sans TT" w:hAnsi="Honeywell Sans TT"/>
          <w:sz w:val="22"/>
          <w:szCs w:val="22"/>
        </w:rPr>
        <w:t>connection.</w:t>
      </w:r>
    </w:p>
    <w:p w14:paraId="57B1F351" w14:textId="77777777" w:rsidR="00DE6E86" w:rsidRPr="003C45C7" w:rsidRDefault="006C73DE" w:rsidP="0099638D">
      <w:pPr>
        <w:pStyle w:val="TAPHeading2"/>
        <w:numPr>
          <w:ilvl w:val="1"/>
          <w:numId w:val="5"/>
        </w:numPr>
        <w:spacing w:after="120"/>
        <w:rPr>
          <w:rFonts w:ascii="Honeywell Sans TT" w:hAnsi="Honeywell Sans TT"/>
          <w:sz w:val="22"/>
          <w:szCs w:val="22"/>
        </w:rPr>
      </w:pPr>
      <w:r w:rsidRPr="003C45C7">
        <w:rPr>
          <w:rFonts w:ascii="Honeywell Sans TT" w:hAnsi="Honeywell Sans TT"/>
          <w:sz w:val="22"/>
          <w:szCs w:val="22"/>
        </w:rPr>
        <w:t xml:space="preserve">Have one (1) LED for each </w:t>
      </w:r>
      <w:r w:rsidR="000331A5" w:rsidRPr="003C45C7">
        <w:rPr>
          <w:rFonts w:ascii="Honeywell Sans TT" w:hAnsi="Honeywell Sans TT"/>
          <w:sz w:val="22"/>
          <w:szCs w:val="22"/>
        </w:rPr>
        <w:t>sub-command unit</w:t>
      </w:r>
      <w:r w:rsidRPr="003C45C7">
        <w:rPr>
          <w:rFonts w:ascii="Honeywell Sans TT" w:hAnsi="Honeywell Sans TT"/>
          <w:sz w:val="22"/>
          <w:szCs w:val="22"/>
        </w:rPr>
        <w:t xml:space="preserve"> to indicate activation status—for a total of </w:t>
      </w:r>
      <w:r w:rsidR="000331A5" w:rsidRPr="003C45C7">
        <w:rPr>
          <w:rFonts w:ascii="Honeywell Sans TT" w:hAnsi="Honeywell Sans TT"/>
          <w:sz w:val="22"/>
          <w:szCs w:val="22"/>
        </w:rPr>
        <w:t xml:space="preserve">two (2) </w:t>
      </w:r>
      <w:r w:rsidRPr="003C45C7">
        <w:rPr>
          <w:rFonts w:ascii="Honeywell Sans TT" w:hAnsi="Honeywell Sans TT"/>
          <w:sz w:val="22"/>
          <w:szCs w:val="22"/>
        </w:rPr>
        <w:t>LEDs.</w:t>
      </w:r>
    </w:p>
    <w:p w14:paraId="60D04CF4" w14:textId="77777777" w:rsidR="00D361ED" w:rsidRPr="003C45C7" w:rsidRDefault="00D361ED" w:rsidP="0099638D">
      <w:pPr>
        <w:pStyle w:val="TAPHeading2"/>
        <w:numPr>
          <w:ilvl w:val="1"/>
          <w:numId w:val="5"/>
        </w:numPr>
        <w:spacing w:after="120"/>
        <w:rPr>
          <w:rFonts w:ascii="Honeywell Sans TT" w:hAnsi="Honeywell Sans TT"/>
          <w:sz w:val="22"/>
          <w:szCs w:val="22"/>
        </w:rPr>
      </w:pPr>
      <w:r w:rsidRPr="003C45C7">
        <w:rPr>
          <w:rFonts w:ascii="Honeywell Sans TT" w:hAnsi="Honeywell Sans TT"/>
          <w:sz w:val="22"/>
          <w:szCs w:val="22"/>
        </w:rPr>
        <w:t xml:space="preserve">Have one (1) LED to indicate a </w:t>
      </w:r>
      <w:r w:rsidR="006C7D3E" w:rsidRPr="003C45C7">
        <w:rPr>
          <w:rFonts w:ascii="Honeywell Sans TT" w:hAnsi="Honeywell Sans TT"/>
          <w:sz w:val="22"/>
          <w:szCs w:val="22"/>
        </w:rPr>
        <w:t xml:space="preserve">system ground </w:t>
      </w:r>
      <w:r w:rsidRPr="003C45C7">
        <w:rPr>
          <w:rFonts w:ascii="Honeywell Sans TT" w:hAnsi="Honeywell Sans TT"/>
          <w:sz w:val="22"/>
          <w:szCs w:val="22"/>
        </w:rPr>
        <w:t>fault.</w:t>
      </w:r>
    </w:p>
    <w:p w14:paraId="32252760" w14:textId="77777777" w:rsidR="0016727D" w:rsidRPr="003C45C7" w:rsidRDefault="0016727D" w:rsidP="0099638D">
      <w:pPr>
        <w:pStyle w:val="TAPHeading2"/>
        <w:numPr>
          <w:ilvl w:val="1"/>
          <w:numId w:val="5"/>
        </w:numPr>
        <w:spacing w:after="120"/>
        <w:rPr>
          <w:rFonts w:ascii="Honeywell Sans TT" w:hAnsi="Honeywell Sans TT"/>
          <w:sz w:val="22"/>
          <w:szCs w:val="22"/>
        </w:rPr>
      </w:pPr>
      <w:r w:rsidRPr="003C45C7">
        <w:rPr>
          <w:rFonts w:ascii="Honeywell Sans TT" w:hAnsi="Honeywell Sans TT"/>
          <w:sz w:val="22"/>
          <w:szCs w:val="22"/>
        </w:rPr>
        <w:t>Have one (1) LED to indicate whether the battery backup is in a fully charged state or in a state of being charged.</w:t>
      </w:r>
    </w:p>
    <w:p w14:paraId="56645595" w14:textId="77777777" w:rsidR="006C7D3E" w:rsidRPr="003C45C7" w:rsidRDefault="00594EFB" w:rsidP="0099638D">
      <w:pPr>
        <w:pStyle w:val="TAPHeading2"/>
        <w:numPr>
          <w:ilvl w:val="1"/>
          <w:numId w:val="5"/>
        </w:numPr>
        <w:spacing w:after="120"/>
        <w:rPr>
          <w:rFonts w:ascii="Honeywell Sans TT" w:hAnsi="Honeywell Sans TT"/>
          <w:sz w:val="22"/>
          <w:szCs w:val="22"/>
        </w:rPr>
      </w:pPr>
      <w:r w:rsidRPr="003C45C7">
        <w:rPr>
          <w:rFonts w:ascii="Honeywell Sans TT" w:hAnsi="Honeywell Sans TT"/>
          <w:sz w:val="22"/>
          <w:szCs w:val="22"/>
        </w:rPr>
        <w:t>Have one (1) LED to indicate a low or disconnected battery backup.</w:t>
      </w:r>
    </w:p>
    <w:p w14:paraId="1FAFDF7B" w14:textId="77777777" w:rsidR="008B1AF8" w:rsidRPr="003C45C7" w:rsidRDefault="008B1AF8" w:rsidP="008B1AF8">
      <w:pPr>
        <w:pStyle w:val="TAPHeading2"/>
        <w:numPr>
          <w:ilvl w:val="1"/>
          <w:numId w:val="5"/>
        </w:numPr>
        <w:spacing w:after="120"/>
        <w:rPr>
          <w:rFonts w:ascii="Honeywell Sans TT" w:hAnsi="Honeywell Sans TT"/>
          <w:sz w:val="22"/>
          <w:szCs w:val="22"/>
        </w:rPr>
      </w:pPr>
      <w:r w:rsidRPr="003C45C7">
        <w:rPr>
          <w:rFonts w:ascii="Honeywell Sans TT" w:hAnsi="Honeywell Sans TT"/>
          <w:sz w:val="22"/>
          <w:szCs w:val="22"/>
        </w:rPr>
        <w:t>Have one (1) LED to indicate a normal status for primary power input.</w:t>
      </w:r>
    </w:p>
    <w:p w14:paraId="62340873" w14:textId="391D2310" w:rsidR="00873286" w:rsidRPr="003C45C7" w:rsidRDefault="008B1AF8" w:rsidP="008B1AF8">
      <w:pPr>
        <w:pStyle w:val="TAPHeading2"/>
        <w:numPr>
          <w:ilvl w:val="1"/>
          <w:numId w:val="5"/>
        </w:numPr>
        <w:spacing w:after="120"/>
        <w:rPr>
          <w:rFonts w:ascii="Honeywell Sans TT" w:hAnsi="Honeywell Sans TT"/>
          <w:sz w:val="22"/>
          <w:szCs w:val="22"/>
        </w:rPr>
      </w:pPr>
      <w:r w:rsidRPr="003C45C7">
        <w:rPr>
          <w:rFonts w:ascii="Honeywell Sans TT" w:hAnsi="Honeywell Sans TT"/>
          <w:sz w:val="22"/>
          <w:szCs w:val="22"/>
        </w:rPr>
        <w:t>Have one (1) LED to indicate a fault status for primary power input.</w:t>
      </w:r>
    </w:p>
    <w:p w14:paraId="0134FD05" w14:textId="77777777" w:rsidR="002D0FA6" w:rsidRPr="003C45C7" w:rsidRDefault="002D0FA6" w:rsidP="0099638D">
      <w:pPr>
        <w:pStyle w:val="TAPHeading2"/>
        <w:numPr>
          <w:ilvl w:val="0"/>
          <w:numId w:val="5"/>
        </w:numPr>
        <w:spacing w:after="120"/>
        <w:ind w:left="1296"/>
        <w:rPr>
          <w:rFonts w:ascii="Honeywell Sans TT" w:hAnsi="Honeywell Sans TT"/>
          <w:sz w:val="22"/>
          <w:szCs w:val="22"/>
        </w:rPr>
      </w:pPr>
      <w:r w:rsidRPr="003C45C7">
        <w:rPr>
          <w:rFonts w:ascii="Honeywell Sans TT" w:hAnsi="Honeywell Sans TT"/>
          <w:sz w:val="22"/>
          <w:szCs w:val="22"/>
        </w:rPr>
        <w:t xml:space="preserve">The local command unit </w:t>
      </w:r>
      <w:r w:rsidR="00EB2855" w:rsidRPr="003C45C7">
        <w:rPr>
          <w:rFonts w:ascii="Honeywell Sans TT" w:hAnsi="Honeywell Sans TT"/>
          <w:sz w:val="22"/>
          <w:szCs w:val="22"/>
        </w:rPr>
        <w:t xml:space="preserve">handset </w:t>
      </w:r>
      <w:r w:rsidRPr="003C45C7">
        <w:rPr>
          <w:rFonts w:ascii="Honeywell Sans TT" w:hAnsi="Honeywell Sans TT"/>
          <w:sz w:val="22"/>
          <w:szCs w:val="22"/>
        </w:rPr>
        <w:t>shall:</w:t>
      </w:r>
    </w:p>
    <w:p w14:paraId="68DB691A" w14:textId="77777777" w:rsidR="00576C6D" w:rsidRPr="003C45C7" w:rsidRDefault="00576C6D" w:rsidP="0099638D">
      <w:pPr>
        <w:pStyle w:val="TAPHeading2"/>
        <w:numPr>
          <w:ilvl w:val="1"/>
          <w:numId w:val="5"/>
        </w:numPr>
        <w:spacing w:after="120"/>
        <w:ind w:left="2016"/>
        <w:rPr>
          <w:rFonts w:ascii="Honeywell Sans TT" w:hAnsi="Honeywell Sans TT"/>
          <w:sz w:val="22"/>
          <w:szCs w:val="22"/>
        </w:rPr>
      </w:pPr>
      <w:r w:rsidRPr="003C45C7">
        <w:rPr>
          <w:rFonts w:ascii="Honeywell Sans TT" w:hAnsi="Honeywell Sans TT"/>
          <w:sz w:val="22"/>
          <w:szCs w:val="22"/>
        </w:rPr>
        <w:t>Have a handset with a coiled cord.</w:t>
      </w:r>
    </w:p>
    <w:p w14:paraId="445C04CE" w14:textId="77777777" w:rsidR="006E6FCE" w:rsidRPr="003C45C7" w:rsidRDefault="00576C6D" w:rsidP="0099638D">
      <w:pPr>
        <w:pStyle w:val="TAPHeading2"/>
        <w:numPr>
          <w:ilvl w:val="1"/>
          <w:numId w:val="5"/>
        </w:numPr>
        <w:spacing w:after="120"/>
        <w:ind w:left="2016"/>
        <w:rPr>
          <w:rFonts w:ascii="Honeywell Sans TT" w:hAnsi="Honeywell Sans TT"/>
          <w:sz w:val="22"/>
          <w:szCs w:val="22"/>
        </w:rPr>
      </w:pPr>
      <w:r w:rsidRPr="003C45C7">
        <w:rPr>
          <w:rFonts w:ascii="Honeywell Sans TT" w:hAnsi="Honeywell Sans TT"/>
          <w:sz w:val="22"/>
          <w:szCs w:val="22"/>
        </w:rPr>
        <w:t xml:space="preserve">Have a </w:t>
      </w:r>
      <w:r w:rsidR="002B1D29" w:rsidRPr="003C45C7">
        <w:rPr>
          <w:rFonts w:ascii="Honeywell Sans TT" w:hAnsi="Honeywell Sans TT"/>
          <w:sz w:val="22"/>
          <w:szCs w:val="22"/>
        </w:rPr>
        <w:t>built-in volume control</w:t>
      </w:r>
      <w:r w:rsidR="00D62C69" w:rsidRPr="003C45C7">
        <w:rPr>
          <w:rFonts w:ascii="Honeywell Sans TT" w:hAnsi="Honeywell Sans TT"/>
          <w:sz w:val="22"/>
          <w:szCs w:val="22"/>
        </w:rPr>
        <w:t>.</w:t>
      </w:r>
    </w:p>
    <w:p w14:paraId="36806318" w14:textId="77777777" w:rsidR="002629C3" w:rsidRPr="003C45C7" w:rsidRDefault="00F70165" w:rsidP="008E6AFE">
      <w:pPr>
        <w:spacing w:after="240" w:line="240" w:lineRule="exact"/>
        <w:rPr>
          <w:rFonts w:ascii="Honeywell Sans TT" w:hAnsi="Honeywell Sans TT"/>
          <w:sz w:val="22"/>
          <w:szCs w:val="22"/>
        </w:rPr>
      </w:pPr>
      <w:r w:rsidRPr="003C45C7">
        <w:rPr>
          <w:rFonts w:ascii="Honeywell Sans TT" w:hAnsi="Honeywell Sans TT"/>
          <w:b/>
          <w:position w:val="-1"/>
          <w:sz w:val="22"/>
          <w:szCs w:val="22"/>
        </w:rPr>
        <w:br w:type="page"/>
      </w:r>
      <w:r w:rsidR="002B2CB1" w:rsidRPr="003C45C7">
        <w:rPr>
          <w:rFonts w:ascii="Honeywell Sans TT" w:hAnsi="Honeywell Sans TT"/>
          <w:b/>
          <w:position w:val="-1"/>
          <w:sz w:val="22"/>
          <w:szCs w:val="22"/>
        </w:rPr>
        <w:lastRenderedPageBreak/>
        <w:t>2.0</w:t>
      </w:r>
      <w:r w:rsidR="006B18D6" w:rsidRPr="003C45C7">
        <w:rPr>
          <w:rFonts w:ascii="Honeywell Sans TT" w:hAnsi="Honeywell Sans TT"/>
          <w:b/>
          <w:position w:val="-1"/>
          <w:sz w:val="22"/>
          <w:szCs w:val="22"/>
        </w:rPr>
        <w:t>3</w:t>
      </w:r>
      <w:r w:rsidR="002629C3" w:rsidRPr="003C45C7">
        <w:rPr>
          <w:rFonts w:ascii="Honeywell Sans TT" w:hAnsi="Honeywell Sans TT"/>
          <w:b/>
          <w:position w:val="-1"/>
          <w:sz w:val="22"/>
          <w:szCs w:val="22"/>
        </w:rPr>
        <w:t xml:space="preserve">  </w:t>
      </w:r>
      <w:r w:rsidR="002629C3" w:rsidRPr="003C45C7">
        <w:rPr>
          <w:rFonts w:ascii="Honeywell Sans TT" w:hAnsi="Honeywell Sans TT"/>
          <w:b/>
          <w:spacing w:val="25"/>
          <w:position w:val="-1"/>
          <w:sz w:val="22"/>
          <w:szCs w:val="22"/>
        </w:rPr>
        <w:t xml:space="preserve"> </w:t>
      </w:r>
      <w:r w:rsidR="002629C3" w:rsidRPr="003C45C7">
        <w:rPr>
          <w:rFonts w:ascii="Honeywell Sans TT" w:hAnsi="Honeywell Sans TT"/>
          <w:b/>
          <w:position w:val="-1"/>
          <w:sz w:val="22"/>
          <w:szCs w:val="22"/>
        </w:rPr>
        <w:t>FUNCTIONALITY</w:t>
      </w:r>
    </w:p>
    <w:p w14:paraId="76666EA6" w14:textId="77777777" w:rsidR="002629C3" w:rsidRPr="003C45C7" w:rsidRDefault="00434380" w:rsidP="0099638D">
      <w:pPr>
        <w:pStyle w:val="TAPHeading2"/>
        <w:numPr>
          <w:ilvl w:val="0"/>
          <w:numId w:val="11"/>
        </w:numPr>
        <w:spacing w:after="120"/>
        <w:rPr>
          <w:rFonts w:ascii="Honeywell Sans TT" w:hAnsi="Honeywell Sans TT"/>
          <w:sz w:val="22"/>
          <w:szCs w:val="22"/>
        </w:rPr>
      </w:pPr>
      <w:r w:rsidRPr="003C45C7">
        <w:rPr>
          <w:rFonts w:ascii="Honeywell Sans TT" w:hAnsi="Honeywell Sans TT"/>
          <w:sz w:val="22"/>
          <w:szCs w:val="22"/>
        </w:rPr>
        <w:t xml:space="preserve">Local </w:t>
      </w:r>
      <w:r w:rsidR="005A71BA" w:rsidRPr="003C45C7">
        <w:rPr>
          <w:rFonts w:ascii="Honeywell Sans TT" w:hAnsi="Honeywell Sans TT"/>
          <w:sz w:val="22"/>
          <w:szCs w:val="22"/>
        </w:rPr>
        <w:t xml:space="preserve">Command Unit </w:t>
      </w:r>
      <w:r w:rsidR="002D12F6" w:rsidRPr="003C45C7">
        <w:rPr>
          <w:rFonts w:ascii="Honeywell Sans TT" w:hAnsi="Honeywell Sans TT"/>
          <w:sz w:val="22"/>
          <w:szCs w:val="22"/>
        </w:rPr>
        <w:t>Handset</w:t>
      </w:r>
    </w:p>
    <w:p w14:paraId="52AFDBD3" w14:textId="77777777" w:rsidR="003541DB" w:rsidRPr="003C45C7" w:rsidRDefault="003541DB" w:rsidP="0099638D">
      <w:pPr>
        <w:pStyle w:val="TAPHeading2"/>
        <w:numPr>
          <w:ilvl w:val="1"/>
          <w:numId w:val="11"/>
        </w:numPr>
        <w:spacing w:after="120"/>
        <w:rPr>
          <w:rFonts w:ascii="Honeywell Sans TT" w:hAnsi="Honeywell Sans TT"/>
          <w:sz w:val="22"/>
          <w:szCs w:val="22"/>
        </w:rPr>
      </w:pPr>
      <w:r w:rsidRPr="003C45C7">
        <w:rPr>
          <w:rFonts w:ascii="Honeywell Sans TT" w:hAnsi="Honeywell Sans TT"/>
          <w:sz w:val="22"/>
          <w:szCs w:val="22"/>
        </w:rPr>
        <w:t xml:space="preserve">Receive calls from one (1) of the </w:t>
      </w:r>
      <w:r w:rsidR="00850819" w:rsidRPr="003C45C7">
        <w:rPr>
          <w:rFonts w:ascii="Honeywell Sans TT" w:hAnsi="Honeywell Sans TT"/>
          <w:sz w:val="22"/>
          <w:szCs w:val="22"/>
        </w:rPr>
        <w:t xml:space="preserve">five (5) or ten (10) </w:t>
      </w:r>
      <w:r w:rsidRPr="003C45C7">
        <w:rPr>
          <w:rFonts w:ascii="Honeywell Sans TT" w:hAnsi="Honeywell Sans TT"/>
          <w:sz w:val="22"/>
          <w:szCs w:val="22"/>
        </w:rPr>
        <w:t>analog call stations.</w:t>
      </w:r>
    </w:p>
    <w:p w14:paraId="3F9121DE" w14:textId="77777777" w:rsidR="006960E5" w:rsidRPr="003C45C7" w:rsidRDefault="005B5F66" w:rsidP="0099638D">
      <w:pPr>
        <w:pStyle w:val="TAPHeading2"/>
        <w:numPr>
          <w:ilvl w:val="1"/>
          <w:numId w:val="11"/>
        </w:numPr>
        <w:spacing w:after="120"/>
        <w:rPr>
          <w:rFonts w:ascii="Honeywell Sans TT" w:hAnsi="Honeywell Sans TT"/>
          <w:sz w:val="22"/>
          <w:szCs w:val="22"/>
        </w:rPr>
      </w:pPr>
      <w:r w:rsidRPr="003C45C7">
        <w:rPr>
          <w:rFonts w:ascii="Honeywell Sans TT" w:hAnsi="Honeywell Sans TT"/>
          <w:sz w:val="22"/>
          <w:szCs w:val="22"/>
        </w:rPr>
        <w:t>When an incoming call has been received, t</w:t>
      </w:r>
      <w:r w:rsidR="006960E5" w:rsidRPr="003C45C7">
        <w:rPr>
          <w:rFonts w:ascii="Honeywell Sans TT" w:hAnsi="Honeywell Sans TT"/>
          <w:sz w:val="22"/>
          <w:szCs w:val="22"/>
        </w:rPr>
        <w:t>he command unit</w:t>
      </w:r>
      <w:r w:rsidRPr="003C45C7">
        <w:rPr>
          <w:rFonts w:ascii="Honeywell Sans TT" w:hAnsi="Honeywell Sans TT"/>
          <w:sz w:val="22"/>
          <w:szCs w:val="22"/>
        </w:rPr>
        <w:t xml:space="preserve"> shall audibly ring</w:t>
      </w:r>
      <w:r w:rsidR="006960E5" w:rsidRPr="003C45C7">
        <w:rPr>
          <w:rFonts w:ascii="Honeywell Sans TT" w:hAnsi="Honeywell Sans TT"/>
          <w:sz w:val="22"/>
          <w:szCs w:val="22"/>
        </w:rPr>
        <w:t>.</w:t>
      </w:r>
    </w:p>
    <w:p w14:paraId="3DCD10EC" w14:textId="77777777" w:rsidR="0095678A" w:rsidRPr="003C45C7" w:rsidRDefault="003541DB" w:rsidP="0099638D">
      <w:pPr>
        <w:pStyle w:val="TAPHeading2"/>
        <w:numPr>
          <w:ilvl w:val="1"/>
          <w:numId w:val="11"/>
        </w:numPr>
        <w:spacing w:after="120"/>
        <w:rPr>
          <w:rFonts w:ascii="Honeywell Sans TT" w:hAnsi="Honeywell Sans TT"/>
          <w:sz w:val="22"/>
          <w:szCs w:val="22"/>
        </w:rPr>
      </w:pPr>
      <w:r w:rsidRPr="003C45C7">
        <w:rPr>
          <w:rFonts w:ascii="Honeywell Sans TT" w:hAnsi="Honeywell Sans TT"/>
          <w:sz w:val="22"/>
          <w:szCs w:val="22"/>
        </w:rPr>
        <w:t xml:space="preserve">Originate calls selectively to one (1) of the </w:t>
      </w:r>
      <w:r w:rsidR="00CC4962" w:rsidRPr="003C45C7">
        <w:rPr>
          <w:rFonts w:ascii="Honeywell Sans TT" w:hAnsi="Honeywell Sans TT"/>
          <w:sz w:val="22"/>
          <w:szCs w:val="22"/>
        </w:rPr>
        <w:t xml:space="preserve">five (5) or ten (10) </w:t>
      </w:r>
      <w:r w:rsidRPr="003C45C7">
        <w:rPr>
          <w:rFonts w:ascii="Honeywell Sans TT" w:hAnsi="Honeywell Sans TT"/>
          <w:sz w:val="22"/>
          <w:szCs w:val="22"/>
        </w:rPr>
        <w:t>analog call station</w:t>
      </w:r>
      <w:r w:rsidR="00C72BA6" w:rsidRPr="003C45C7">
        <w:rPr>
          <w:rFonts w:ascii="Honeywell Sans TT" w:hAnsi="Honeywell Sans TT"/>
          <w:sz w:val="22"/>
          <w:szCs w:val="22"/>
        </w:rPr>
        <w:t>s</w:t>
      </w:r>
      <w:r w:rsidRPr="003C45C7">
        <w:rPr>
          <w:rFonts w:ascii="Honeywell Sans TT" w:hAnsi="Honeywell Sans TT"/>
          <w:sz w:val="22"/>
          <w:szCs w:val="22"/>
        </w:rPr>
        <w:t>.</w:t>
      </w:r>
    </w:p>
    <w:p w14:paraId="7F0F0E50" w14:textId="77777777" w:rsidR="00C87DC2" w:rsidRPr="003C45C7" w:rsidRDefault="00373D41" w:rsidP="0099638D">
      <w:pPr>
        <w:pStyle w:val="TAPHeading2"/>
        <w:numPr>
          <w:ilvl w:val="0"/>
          <w:numId w:val="11"/>
        </w:numPr>
        <w:spacing w:after="120"/>
        <w:rPr>
          <w:rFonts w:ascii="Honeywell Sans TT" w:hAnsi="Honeywell Sans TT"/>
          <w:sz w:val="22"/>
          <w:szCs w:val="22"/>
        </w:rPr>
      </w:pPr>
      <w:r w:rsidRPr="003C45C7">
        <w:rPr>
          <w:rFonts w:ascii="Honeywell Sans TT" w:hAnsi="Honeywell Sans TT"/>
          <w:sz w:val="22"/>
          <w:szCs w:val="22"/>
        </w:rPr>
        <w:t>Sub-Command Unit</w:t>
      </w:r>
    </w:p>
    <w:p w14:paraId="7FA5186E" w14:textId="77777777" w:rsidR="00DC69AC" w:rsidRPr="003C45C7" w:rsidRDefault="00DC69AC" w:rsidP="005C75B3">
      <w:pPr>
        <w:pStyle w:val="TAPHeading2"/>
        <w:numPr>
          <w:ilvl w:val="1"/>
          <w:numId w:val="11"/>
        </w:numPr>
        <w:spacing w:after="120"/>
        <w:rPr>
          <w:rFonts w:ascii="Honeywell Sans TT" w:hAnsi="Honeywell Sans TT"/>
          <w:sz w:val="22"/>
          <w:szCs w:val="22"/>
        </w:rPr>
      </w:pPr>
      <w:r w:rsidRPr="003C45C7">
        <w:rPr>
          <w:rFonts w:ascii="Honeywell Sans TT" w:hAnsi="Honeywell Sans TT"/>
          <w:sz w:val="22"/>
          <w:szCs w:val="22"/>
        </w:rPr>
        <w:t>Serve as a secondary or tertiary on-premise answering point.</w:t>
      </w:r>
    </w:p>
    <w:p w14:paraId="7BA74073" w14:textId="77777777" w:rsidR="00E66BC2" w:rsidRPr="003C45C7" w:rsidRDefault="00E66BC2" w:rsidP="005C75B3">
      <w:pPr>
        <w:pStyle w:val="TAPHeading2"/>
        <w:numPr>
          <w:ilvl w:val="1"/>
          <w:numId w:val="11"/>
        </w:numPr>
        <w:spacing w:after="120"/>
        <w:rPr>
          <w:rFonts w:ascii="Honeywell Sans TT" w:hAnsi="Honeywell Sans TT"/>
          <w:sz w:val="22"/>
          <w:szCs w:val="22"/>
        </w:rPr>
      </w:pPr>
      <w:r w:rsidRPr="003C45C7">
        <w:rPr>
          <w:rFonts w:ascii="Honeywell Sans TT" w:hAnsi="Honeywell Sans TT"/>
          <w:sz w:val="22"/>
          <w:szCs w:val="22"/>
        </w:rPr>
        <w:t>Receive calls from one (1) of the five (5) or ten (10) analog call stations.</w:t>
      </w:r>
    </w:p>
    <w:p w14:paraId="5A606BCB" w14:textId="77777777" w:rsidR="005C75B3" w:rsidRPr="003C45C7" w:rsidRDefault="002F514D" w:rsidP="00AF6557">
      <w:pPr>
        <w:pStyle w:val="TAPHeading2"/>
        <w:numPr>
          <w:ilvl w:val="1"/>
          <w:numId w:val="11"/>
        </w:numPr>
        <w:spacing w:after="120"/>
        <w:rPr>
          <w:rFonts w:ascii="Honeywell Sans TT" w:hAnsi="Honeywell Sans TT"/>
          <w:sz w:val="22"/>
          <w:szCs w:val="22"/>
        </w:rPr>
      </w:pPr>
      <w:r w:rsidRPr="003C45C7">
        <w:rPr>
          <w:rFonts w:ascii="Honeywell Sans TT" w:hAnsi="Honeywell Sans TT"/>
          <w:sz w:val="22"/>
          <w:szCs w:val="22"/>
        </w:rPr>
        <w:t xml:space="preserve">When an incoming call has been received, the </w:t>
      </w:r>
      <w:r w:rsidR="00964AE6" w:rsidRPr="003C45C7">
        <w:rPr>
          <w:rFonts w:ascii="Honeywell Sans TT" w:hAnsi="Honeywell Sans TT"/>
          <w:sz w:val="22"/>
          <w:szCs w:val="22"/>
        </w:rPr>
        <w:t>sub-</w:t>
      </w:r>
      <w:r w:rsidRPr="003C45C7">
        <w:rPr>
          <w:rFonts w:ascii="Honeywell Sans TT" w:hAnsi="Honeywell Sans TT"/>
          <w:sz w:val="22"/>
          <w:szCs w:val="22"/>
        </w:rPr>
        <w:t>command unit shall audibly ring.</w:t>
      </w:r>
    </w:p>
    <w:p w14:paraId="401439DD" w14:textId="77777777" w:rsidR="00C17D75" w:rsidRPr="003C45C7" w:rsidRDefault="00C17D75" w:rsidP="00AF6557">
      <w:pPr>
        <w:pStyle w:val="TAPHeading2"/>
        <w:numPr>
          <w:ilvl w:val="1"/>
          <w:numId w:val="11"/>
        </w:numPr>
        <w:spacing w:after="120"/>
        <w:rPr>
          <w:rFonts w:ascii="Honeywell Sans TT" w:hAnsi="Honeywell Sans TT"/>
          <w:sz w:val="22"/>
          <w:szCs w:val="22"/>
        </w:rPr>
      </w:pPr>
      <w:r w:rsidRPr="003C45C7">
        <w:rPr>
          <w:rFonts w:ascii="Honeywell Sans TT" w:hAnsi="Honeywell Sans TT"/>
          <w:sz w:val="22"/>
          <w:szCs w:val="22"/>
        </w:rPr>
        <w:t>Originate calls selectively to one (1) of the five (5) or ten (10) analog call stations.</w:t>
      </w:r>
    </w:p>
    <w:p w14:paraId="62FCBB6F" w14:textId="77777777" w:rsidR="00200F91" w:rsidRPr="003C45C7" w:rsidRDefault="00AA4C9F" w:rsidP="0099638D">
      <w:pPr>
        <w:pStyle w:val="TAPHeading2"/>
        <w:numPr>
          <w:ilvl w:val="0"/>
          <w:numId w:val="11"/>
        </w:numPr>
        <w:spacing w:after="120"/>
        <w:rPr>
          <w:rFonts w:ascii="Honeywell Sans TT" w:hAnsi="Honeywell Sans TT"/>
          <w:sz w:val="22"/>
          <w:szCs w:val="22"/>
        </w:rPr>
      </w:pPr>
      <w:r w:rsidRPr="003C45C7">
        <w:rPr>
          <w:rFonts w:ascii="Honeywell Sans TT" w:hAnsi="Honeywell Sans TT"/>
          <w:sz w:val="22"/>
          <w:szCs w:val="22"/>
        </w:rPr>
        <w:t xml:space="preserve">Call </w:t>
      </w:r>
      <w:r w:rsidR="00B06F6A" w:rsidRPr="003C45C7">
        <w:rPr>
          <w:rFonts w:ascii="Honeywell Sans TT" w:hAnsi="Honeywell Sans TT"/>
          <w:sz w:val="22"/>
          <w:szCs w:val="22"/>
        </w:rPr>
        <w:t>Routing</w:t>
      </w:r>
    </w:p>
    <w:p w14:paraId="14AF7D99" w14:textId="77777777" w:rsidR="00676379" w:rsidRPr="003C45C7" w:rsidRDefault="00676379" w:rsidP="0099638D">
      <w:pPr>
        <w:pStyle w:val="TAPHeading2"/>
        <w:numPr>
          <w:ilvl w:val="1"/>
          <w:numId w:val="11"/>
        </w:numPr>
        <w:spacing w:after="120"/>
        <w:rPr>
          <w:rFonts w:ascii="Honeywell Sans TT" w:hAnsi="Honeywell Sans TT"/>
          <w:sz w:val="22"/>
          <w:szCs w:val="22"/>
        </w:rPr>
      </w:pPr>
      <w:r w:rsidRPr="003C45C7">
        <w:rPr>
          <w:rFonts w:ascii="Honeywell Sans TT" w:hAnsi="Honeywell Sans TT"/>
          <w:sz w:val="22"/>
          <w:szCs w:val="22"/>
        </w:rPr>
        <w:t>The command unit shall</w:t>
      </w:r>
      <w:r w:rsidR="00635F01" w:rsidRPr="003C45C7">
        <w:rPr>
          <w:rFonts w:ascii="Honeywell Sans TT" w:hAnsi="Honeywell Sans TT"/>
          <w:sz w:val="22"/>
          <w:szCs w:val="22"/>
        </w:rPr>
        <w:t xml:space="preserve"> be configurable with </w:t>
      </w:r>
      <w:r w:rsidRPr="003C45C7">
        <w:rPr>
          <w:rFonts w:ascii="Honeywell Sans TT" w:hAnsi="Honeywell Sans TT"/>
          <w:sz w:val="22"/>
          <w:szCs w:val="22"/>
        </w:rPr>
        <w:t>one of the following</w:t>
      </w:r>
      <w:r w:rsidR="007532D1" w:rsidRPr="003C45C7">
        <w:rPr>
          <w:rFonts w:ascii="Honeywell Sans TT" w:hAnsi="Honeywell Sans TT"/>
          <w:sz w:val="22"/>
          <w:szCs w:val="22"/>
        </w:rPr>
        <w:t xml:space="preserve"> call </w:t>
      </w:r>
      <w:r w:rsidR="00B06F6A" w:rsidRPr="003C45C7">
        <w:rPr>
          <w:rFonts w:ascii="Honeywell Sans TT" w:hAnsi="Honeywell Sans TT"/>
          <w:sz w:val="22"/>
          <w:szCs w:val="22"/>
        </w:rPr>
        <w:t>routing</w:t>
      </w:r>
      <w:r w:rsidR="009A1C58" w:rsidRPr="003C45C7">
        <w:rPr>
          <w:rFonts w:ascii="Honeywell Sans TT" w:hAnsi="Honeywell Sans TT"/>
          <w:sz w:val="22"/>
          <w:szCs w:val="22"/>
        </w:rPr>
        <w:t xml:space="preserve"> procedures</w:t>
      </w:r>
      <w:r w:rsidRPr="003C45C7">
        <w:rPr>
          <w:rFonts w:ascii="Honeywell Sans TT" w:hAnsi="Honeywell Sans TT"/>
          <w:sz w:val="22"/>
          <w:szCs w:val="22"/>
        </w:rPr>
        <w:t>:</w:t>
      </w:r>
    </w:p>
    <w:p w14:paraId="2B721C1E" w14:textId="77777777" w:rsidR="00676379" w:rsidRPr="003C45C7" w:rsidRDefault="008F7DB1" w:rsidP="0099638D">
      <w:pPr>
        <w:pStyle w:val="TAPHeading2"/>
        <w:numPr>
          <w:ilvl w:val="2"/>
          <w:numId w:val="11"/>
        </w:numPr>
        <w:spacing w:after="120"/>
        <w:rPr>
          <w:rFonts w:ascii="Honeywell Sans TT" w:hAnsi="Honeywell Sans TT"/>
          <w:sz w:val="22"/>
          <w:szCs w:val="22"/>
        </w:rPr>
      </w:pPr>
      <w:r w:rsidRPr="003C45C7">
        <w:rPr>
          <w:rFonts w:ascii="Honeywell Sans TT" w:hAnsi="Honeywell Sans TT"/>
          <w:sz w:val="22"/>
          <w:szCs w:val="22"/>
        </w:rPr>
        <w:t>Only route calls to the local command unit handset;</w:t>
      </w:r>
    </w:p>
    <w:p w14:paraId="53AD73F4" w14:textId="77777777" w:rsidR="00676379" w:rsidRPr="003C45C7" w:rsidRDefault="00676379" w:rsidP="0099638D">
      <w:pPr>
        <w:pStyle w:val="TAPHeading2"/>
        <w:numPr>
          <w:ilvl w:val="2"/>
          <w:numId w:val="11"/>
        </w:numPr>
        <w:spacing w:after="120"/>
        <w:rPr>
          <w:rFonts w:ascii="Honeywell Sans TT" w:hAnsi="Honeywell Sans TT"/>
          <w:sz w:val="22"/>
          <w:szCs w:val="22"/>
        </w:rPr>
      </w:pPr>
      <w:r w:rsidRPr="003C45C7">
        <w:rPr>
          <w:rFonts w:ascii="Honeywell Sans TT" w:hAnsi="Honeywell Sans TT"/>
          <w:sz w:val="22"/>
          <w:szCs w:val="22"/>
        </w:rPr>
        <w:t xml:space="preserve">Only </w:t>
      </w:r>
      <w:r w:rsidR="00E52610" w:rsidRPr="003C45C7">
        <w:rPr>
          <w:rFonts w:ascii="Honeywell Sans TT" w:hAnsi="Honeywell Sans TT"/>
          <w:sz w:val="22"/>
          <w:szCs w:val="22"/>
        </w:rPr>
        <w:t>route</w:t>
      </w:r>
      <w:r w:rsidRPr="003C45C7">
        <w:rPr>
          <w:rFonts w:ascii="Honeywell Sans TT" w:hAnsi="Honeywell Sans TT"/>
          <w:sz w:val="22"/>
          <w:szCs w:val="22"/>
        </w:rPr>
        <w:t xml:space="preserve"> calls through a PSTN connection;</w:t>
      </w:r>
    </w:p>
    <w:p w14:paraId="4046354D" w14:textId="77777777" w:rsidR="000278F8" w:rsidRPr="003C45C7" w:rsidRDefault="00BF2982" w:rsidP="0099638D">
      <w:pPr>
        <w:pStyle w:val="TAPHeading2"/>
        <w:numPr>
          <w:ilvl w:val="2"/>
          <w:numId w:val="11"/>
        </w:numPr>
        <w:spacing w:after="120"/>
        <w:rPr>
          <w:rFonts w:ascii="Honeywell Sans TT" w:hAnsi="Honeywell Sans TT"/>
          <w:sz w:val="22"/>
          <w:szCs w:val="22"/>
        </w:rPr>
      </w:pPr>
      <w:r w:rsidRPr="003C45C7">
        <w:rPr>
          <w:rFonts w:ascii="Honeywell Sans TT" w:hAnsi="Honeywell Sans TT"/>
          <w:sz w:val="22"/>
          <w:szCs w:val="22"/>
        </w:rPr>
        <w:t>Simultaneously call the local command unit handset and the sub-command unit(s)—the first attendant to answer the call on-premise establishes two-way communication with the analog call station.</w:t>
      </w:r>
    </w:p>
    <w:p w14:paraId="6077A6C2" w14:textId="57784963" w:rsidR="00F41C79" w:rsidRPr="003C45C7" w:rsidRDefault="00AF00CD" w:rsidP="0099638D">
      <w:pPr>
        <w:pStyle w:val="TAPHeading2"/>
        <w:numPr>
          <w:ilvl w:val="2"/>
          <w:numId w:val="11"/>
        </w:numPr>
        <w:spacing w:after="120"/>
        <w:rPr>
          <w:rFonts w:ascii="Honeywell Sans TT" w:hAnsi="Honeywell Sans TT"/>
          <w:sz w:val="22"/>
          <w:szCs w:val="22"/>
        </w:rPr>
      </w:pPr>
      <w:r w:rsidRPr="003C45C7">
        <w:rPr>
          <w:rFonts w:ascii="Honeywell Sans TT" w:hAnsi="Honeywell Sans TT"/>
          <w:sz w:val="22"/>
          <w:szCs w:val="22"/>
        </w:rPr>
        <w:t xml:space="preserve">Route calls to the local command unit </w:t>
      </w:r>
      <w:r w:rsidR="006648DD" w:rsidRPr="003C45C7">
        <w:rPr>
          <w:rFonts w:ascii="Honeywell Sans TT" w:hAnsi="Honeywell Sans TT"/>
          <w:sz w:val="22"/>
          <w:szCs w:val="22"/>
        </w:rPr>
        <w:t>handset</w:t>
      </w:r>
      <w:r w:rsidRPr="003C45C7">
        <w:rPr>
          <w:rFonts w:ascii="Honeywell Sans TT" w:hAnsi="Honeywell Sans TT"/>
          <w:sz w:val="22"/>
          <w:szCs w:val="22"/>
        </w:rPr>
        <w:t xml:space="preserve"> as primary, PSTN connection as secondary—the command unit will continue routing the call in round robin fashion until the call is answered or the call conversation timer expires;</w:t>
      </w:r>
    </w:p>
    <w:p w14:paraId="69454DDF" w14:textId="77777777" w:rsidR="007B60DF" w:rsidRPr="003C45C7" w:rsidRDefault="00955CB8" w:rsidP="00B45869">
      <w:pPr>
        <w:pStyle w:val="TAPHeading2"/>
        <w:numPr>
          <w:ilvl w:val="2"/>
          <w:numId w:val="11"/>
        </w:numPr>
        <w:spacing w:after="120"/>
        <w:rPr>
          <w:rFonts w:ascii="Honeywell Sans TT" w:hAnsi="Honeywell Sans TT"/>
          <w:sz w:val="22"/>
          <w:szCs w:val="22"/>
        </w:rPr>
      </w:pPr>
      <w:r w:rsidRPr="003C45C7">
        <w:rPr>
          <w:rFonts w:ascii="Honeywell Sans TT" w:hAnsi="Honeywell Sans TT"/>
          <w:sz w:val="22"/>
          <w:szCs w:val="22"/>
        </w:rPr>
        <w:t>Route calls to the PSTN connection as primary, local command unit handset as secondary—the command unit will continue routing the call in round robin fashion until the call is answered or the call conversation timer expires;</w:t>
      </w:r>
    </w:p>
    <w:p w14:paraId="22C94558" w14:textId="77777777" w:rsidR="00034E14" w:rsidRPr="003C45C7" w:rsidRDefault="00955CB8" w:rsidP="00B45869">
      <w:pPr>
        <w:pStyle w:val="TAPHeading2"/>
        <w:numPr>
          <w:ilvl w:val="2"/>
          <w:numId w:val="11"/>
        </w:numPr>
        <w:spacing w:after="120"/>
        <w:rPr>
          <w:rFonts w:ascii="Honeywell Sans TT" w:hAnsi="Honeywell Sans TT"/>
          <w:sz w:val="22"/>
          <w:szCs w:val="22"/>
        </w:rPr>
      </w:pPr>
      <w:r w:rsidRPr="003C45C7">
        <w:rPr>
          <w:rFonts w:ascii="Honeywell Sans TT" w:hAnsi="Honeywell Sans TT"/>
          <w:sz w:val="22"/>
          <w:szCs w:val="22"/>
        </w:rPr>
        <w:t>Route calls to some combination of local command unit handset, sub-command unit, and PSTN connection in round robin fashion until the call is answered or the call conversation timer expires.</w:t>
      </w:r>
    </w:p>
    <w:p w14:paraId="3838268B" w14:textId="77777777" w:rsidR="004470EF" w:rsidRDefault="004470EF">
      <w:pPr>
        <w:rPr>
          <w:rFonts w:ascii="Honeywell Sans TT" w:hAnsi="Honeywell Sans TT"/>
          <w:sz w:val="22"/>
          <w:szCs w:val="22"/>
        </w:rPr>
      </w:pPr>
      <w:r>
        <w:rPr>
          <w:rFonts w:ascii="Honeywell Sans TT" w:hAnsi="Honeywell Sans TT"/>
          <w:sz w:val="22"/>
          <w:szCs w:val="22"/>
        </w:rPr>
        <w:br w:type="page"/>
      </w:r>
    </w:p>
    <w:p w14:paraId="1E7618F0" w14:textId="568E9D5F" w:rsidR="00700C3D" w:rsidRPr="003C45C7" w:rsidRDefault="009B3D78" w:rsidP="0099638D">
      <w:pPr>
        <w:pStyle w:val="TAPHeading2"/>
        <w:numPr>
          <w:ilvl w:val="1"/>
          <w:numId w:val="11"/>
        </w:numPr>
        <w:spacing w:after="120"/>
        <w:rPr>
          <w:rFonts w:ascii="Honeywell Sans TT" w:hAnsi="Honeywell Sans TT"/>
          <w:sz w:val="22"/>
          <w:szCs w:val="22"/>
        </w:rPr>
      </w:pPr>
      <w:r w:rsidRPr="003C45C7">
        <w:rPr>
          <w:rFonts w:ascii="Honeywell Sans TT" w:hAnsi="Honeywell Sans TT"/>
          <w:sz w:val="22"/>
          <w:szCs w:val="22"/>
        </w:rPr>
        <w:lastRenderedPageBreak/>
        <w:t>The command unit</w:t>
      </w:r>
      <w:r w:rsidR="004D5B38" w:rsidRPr="003C45C7">
        <w:rPr>
          <w:rFonts w:ascii="Honeywell Sans TT" w:hAnsi="Honeywell Sans TT"/>
          <w:sz w:val="22"/>
          <w:szCs w:val="22"/>
        </w:rPr>
        <w:t xml:space="preserve"> </w:t>
      </w:r>
      <w:r w:rsidR="00700C3D" w:rsidRPr="003C45C7">
        <w:rPr>
          <w:rFonts w:ascii="Honeywell Sans TT" w:hAnsi="Honeywell Sans TT"/>
          <w:sz w:val="22"/>
          <w:szCs w:val="22"/>
        </w:rPr>
        <w:t xml:space="preserve">shall be capable of queueing calls on a </w:t>
      </w:r>
      <w:r w:rsidR="00AA4C9F" w:rsidRPr="003C45C7">
        <w:rPr>
          <w:rFonts w:ascii="Honeywell Sans TT" w:hAnsi="Honeywell Sans TT"/>
          <w:sz w:val="22"/>
          <w:szCs w:val="22"/>
        </w:rPr>
        <w:t>“</w:t>
      </w:r>
      <w:r w:rsidR="00700C3D" w:rsidRPr="003C45C7">
        <w:rPr>
          <w:rFonts w:ascii="Honeywell Sans TT" w:hAnsi="Honeywell Sans TT"/>
          <w:sz w:val="22"/>
          <w:szCs w:val="22"/>
        </w:rPr>
        <w:t>first in, first out</w:t>
      </w:r>
      <w:r w:rsidR="00AA4C9F" w:rsidRPr="003C45C7">
        <w:rPr>
          <w:rFonts w:ascii="Honeywell Sans TT" w:hAnsi="Honeywell Sans TT"/>
          <w:sz w:val="22"/>
          <w:szCs w:val="22"/>
        </w:rPr>
        <w:t>”</w:t>
      </w:r>
      <w:r w:rsidR="005B652F" w:rsidRPr="003C45C7">
        <w:rPr>
          <w:rFonts w:ascii="Honeywell Sans TT" w:hAnsi="Honeywell Sans TT"/>
          <w:sz w:val="22"/>
          <w:szCs w:val="22"/>
        </w:rPr>
        <w:t xml:space="preserve"> (FIFO)</w:t>
      </w:r>
      <w:r w:rsidR="00700C3D" w:rsidRPr="003C45C7">
        <w:rPr>
          <w:rFonts w:ascii="Honeywell Sans TT" w:hAnsi="Honeywell Sans TT"/>
          <w:sz w:val="22"/>
          <w:szCs w:val="22"/>
        </w:rPr>
        <w:t xml:space="preserve"> basis.</w:t>
      </w:r>
    </w:p>
    <w:p w14:paraId="33A76C1B" w14:textId="77777777" w:rsidR="005B652F" w:rsidRPr="003C45C7" w:rsidRDefault="005B652F" w:rsidP="0099638D">
      <w:pPr>
        <w:pStyle w:val="TAPHeading2"/>
        <w:numPr>
          <w:ilvl w:val="2"/>
          <w:numId w:val="11"/>
        </w:numPr>
        <w:spacing w:after="120"/>
        <w:rPr>
          <w:rFonts w:ascii="Honeywell Sans TT" w:hAnsi="Honeywell Sans TT"/>
          <w:sz w:val="22"/>
          <w:szCs w:val="22"/>
        </w:rPr>
      </w:pPr>
      <w:r w:rsidRPr="003C45C7">
        <w:rPr>
          <w:rFonts w:ascii="Honeywell Sans TT" w:hAnsi="Honeywell Sans TT"/>
          <w:sz w:val="22"/>
          <w:szCs w:val="22"/>
        </w:rPr>
        <w:t>When a call is in session, subsequent calls</w:t>
      </w:r>
      <w:r w:rsidR="001F7E31" w:rsidRPr="003C45C7">
        <w:rPr>
          <w:rFonts w:ascii="Honeywell Sans TT" w:hAnsi="Honeywell Sans TT"/>
          <w:sz w:val="22"/>
          <w:szCs w:val="22"/>
        </w:rPr>
        <w:t xml:space="preserve"> </w:t>
      </w:r>
      <w:r w:rsidRPr="003C45C7">
        <w:rPr>
          <w:rFonts w:ascii="Honeywell Sans TT" w:hAnsi="Honeywell Sans TT"/>
          <w:sz w:val="22"/>
          <w:szCs w:val="22"/>
        </w:rPr>
        <w:t xml:space="preserve">shall be placed into </w:t>
      </w:r>
      <w:r w:rsidR="00D41CAC" w:rsidRPr="003C45C7">
        <w:rPr>
          <w:rFonts w:ascii="Honeywell Sans TT" w:hAnsi="Honeywell Sans TT"/>
          <w:sz w:val="22"/>
          <w:szCs w:val="22"/>
        </w:rPr>
        <w:t xml:space="preserve">a FIFO </w:t>
      </w:r>
      <w:r w:rsidR="00610B53" w:rsidRPr="003C45C7">
        <w:rPr>
          <w:rFonts w:ascii="Honeywell Sans TT" w:hAnsi="Honeywell Sans TT"/>
          <w:sz w:val="22"/>
          <w:szCs w:val="22"/>
        </w:rPr>
        <w:t>queue</w:t>
      </w:r>
      <w:r w:rsidR="00D41CAC" w:rsidRPr="003C45C7">
        <w:rPr>
          <w:rFonts w:ascii="Honeywell Sans TT" w:hAnsi="Honeywell Sans TT"/>
          <w:sz w:val="22"/>
          <w:szCs w:val="22"/>
        </w:rPr>
        <w:t>.</w:t>
      </w:r>
    </w:p>
    <w:p w14:paraId="38EB1523" w14:textId="77777777" w:rsidR="004D5B38" w:rsidRPr="003C45C7" w:rsidRDefault="008052D4" w:rsidP="0099638D">
      <w:pPr>
        <w:pStyle w:val="TAPHeading2"/>
        <w:numPr>
          <w:ilvl w:val="2"/>
          <w:numId w:val="11"/>
        </w:numPr>
        <w:spacing w:after="120"/>
        <w:rPr>
          <w:rFonts w:ascii="Honeywell Sans TT" w:hAnsi="Honeywell Sans TT"/>
          <w:sz w:val="22"/>
          <w:szCs w:val="22"/>
        </w:rPr>
      </w:pPr>
      <w:r w:rsidRPr="003C45C7">
        <w:rPr>
          <w:rFonts w:ascii="Honeywell Sans TT" w:hAnsi="Honeywell Sans TT"/>
          <w:sz w:val="22"/>
          <w:szCs w:val="22"/>
        </w:rPr>
        <w:t xml:space="preserve">When </w:t>
      </w:r>
      <w:r w:rsidR="00704008" w:rsidRPr="003C45C7">
        <w:rPr>
          <w:rFonts w:ascii="Honeywell Sans TT" w:hAnsi="Honeywell Sans TT"/>
          <w:sz w:val="22"/>
          <w:szCs w:val="22"/>
        </w:rPr>
        <w:t>a</w:t>
      </w:r>
      <w:r w:rsidRPr="003C45C7">
        <w:rPr>
          <w:rFonts w:ascii="Honeywell Sans TT" w:hAnsi="Honeywell Sans TT"/>
          <w:sz w:val="22"/>
          <w:szCs w:val="22"/>
        </w:rPr>
        <w:t xml:space="preserve"> call is completed, </w:t>
      </w:r>
      <w:r w:rsidR="00704008" w:rsidRPr="003C45C7">
        <w:rPr>
          <w:rFonts w:ascii="Honeywell Sans TT" w:hAnsi="Honeywell Sans TT"/>
          <w:sz w:val="22"/>
          <w:szCs w:val="22"/>
        </w:rPr>
        <w:t>the next call in queue</w:t>
      </w:r>
      <w:r w:rsidR="004D5B38" w:rsidRPr="003C45C7">
        <w:rPr>
          <w:rFonts w:ascii="Honeywell Sans TT" w:hAnsi="Honeywell Sans TT"/>
          <w:sz w:val="22"/>
          <w:szCs w:val="22"/>
        </w:rPr>
        <w:t xml:space="preserve"> </w:t>
      </w:r>
      <w:r w:rsidR="00704008" w:rsidRPr="003C45C7">
        <w:rPr>
          <w:rFonts w:ascii="Honeywell Sans TT" w:hAnsi="Honeywell Sans TT"/>
          <w:sz w:val="22"/>
          <w:szCs w:val="22"/>
        </w:rPr>
        <w:t>shall be</w:t>
      </w:r>
      <w:r w:rsidR="000D468A" w:rsidRPr="003C45C7">
        <w:rPr>
          <w:rFonts w:ascii="Honeywell Sans TT" w:hAnsi="Honeywell Sans TT"/>
          <w:sz w:val="22"/>
          <w:szCs w:val="22"/>
        </w:rPr>
        <w:t>, as configured during installation,</w:t>
      </w:r>
      <w:r w:rsidR="00704008" w:rsidRPr="003C45C7">
        <w:rPr>
          <w:rFonts w:ascii="Honeywell Sans TT" w:hAnsi="Honeywell Sans TT"/>
          <w:sz w:val="22"/>
          <w:szCs w:val="22"/>
        </w:rPr>
        <w:t xml:space="preserve"> </w:t>
      </w:r>
      <w:r w:rsidRPr="003C45C7">
        <w:rPr>
          <w:rFonts w:ascii="Honeywell Sans TT" w:hAnsi="Honeywell Sans TT"/>
          <w:sz w:val="22"/>
          <w:szCs w:val="22"/>
        </w:rPr>
        <w:t>automatically placed</w:t>
      </w:r>
      <w:r w:rsidR="00704008" w:rsidRPr="003C45C7">
        <w:rPr>
          <w:rFonts w:ascii="Honeywell Sans TT" w:hAnsi="Honeywell Sans TT"/>
          <w:sz w:val="22"/>
          <w:szCs w:val="22"/>
        </w:rPr>
        <w:t xml:space="preserve"> to an attendant at the local command unit </w:t>
      </w:r>
      <w:r w:rsidR="000D468A" w:rsidRPr="003C45C7">
        <w:rPr>
          <w:rFonts w:ascii="Honeywell Sans TT" w:hAnsi="Honeywell Sans TT"/>
          <w:sz w:val="22"/>
          <w:szCs w:val="22"/>
        </w:rPr>
        <w:t>handset, at a sub-command unit,</w:t>
      </w:r>
      <w:r w:rsidR="00704008" w:rsidRPr="003C45C7">
        <w:rPr>
          <w:rFonts w:ascii="Honeywell Sans TT" w:hAnsi="Honeywell Sans TT"/>
          <w:sz w:val="22"/>
          <w:szCs w:val="22"/>
        </w:rPr>
        <w:t xml:space="preserve"> or through a PSTN connection.</w:t>
      </w:r>
    </w:p>
    <w:p w14:paraId="2D96A493" w14:textId="77777777" w:rsidR="00200F91" w:rsidRPr="003C45C7" w:rsidRDefault="00200F91" w:rsidP="0099638D">
      <w:pPr>
        <w:pStyle w:val="TAPHeading2"/>
        <w:numPr>
          <w:ilvl w:val="1"/>
          <w:numId w:val="11"/>
        </w:numPr>
        <w:spacing w:after="120"/>
        <w:rPr>
          <w:rFonts w:ascii="Honeywell Sans TT" w:hAnsi="Honeywell Sans TT"/>
          <w:sz w:val="22"/>
          <w:szCs w:val="22"/>
        </w:rPr>
      </w:pPr>
      <w:r w:rsidRPr="003C45C7">
        <w:rPr>
          <w:rFonts w:ascii="Honeywell Sans TT" w:hAnsi="Honeywell Sans TT"/>
          <w:sz w:val="22"/>
          <w:szCs w:val="22"/>
        </w:rPr>
        <w:t xml:space="preserve">When the </w:t>
      </w:r>
      <w:r w:rsidR="008D4732" w:rsidRPr="003C45C7">
        <w:rPr>
          <w:rFonts w:ascii="Honeywell Sans TT" w:hAnsi="Honeywell Sans TT"/>
          <w:sz w:val="22"/>
          <w:szCs w:val="22"/>
        </w:rPr>
        <w:t xml:space="preserve">attendant terminates a </w:t>
      </w:r>
      <w:r w:rsidRPr="003C45C7">
        <w:rPr>
          <w:rFonts w:ascii="Honeywell Sans TT" w:hAnsi="Honeywell Sans TT"/>
          <w:sz w:val="22"/>
          <w:szCs w:val="22"/>
        </w:rPr>
        <w:t>call</w:t>
      </w:r>
      <w:r w:rsidR="008D4732" w:rsidRPr="003C45C7">
        <w:rPr>
          <w:rFonts w:ascii="Honeywell Sans TT" w:hAnsi="Honeywell Sans TT"/>
          <w:sz w:val="22"/>
          <w:szCs w:val="22"/>
        </w:rPr>
        <w:t>,</w:t>
      </w:r>
      <w:r w:rsidRPr="003C45C7">
        <w:rPr>
          <w:rFonts w:ascii="Honeywell Sans TT" w:hAnsi="Honeywell Sans TT"/>
          <w:sz w:val="22"/>
          <w:szCs w:val="22"/>
        </w:rPr>
        <w:t xml:space="preserve"> the </w:t>
      </w:r>
      <w:r w:rsidR="008E0F82" w:rsidRPr="003C45C7">
        <w:rPr>
          <w:rFonts w:ascii="Honeywell Sans TT" w:hAnsi="Honeywell Sans TT"/>
          <w:sz w:val="22"/>
          <w:szCs w:val="22"/>
        </w:rPr>
        <w:t>analog call station</w:t>
      </w:r>
      <w:r w:rsidRPr="003C45C7">
        <w:rPr>
          <w:rFonts w:ascii="Honeywell Sans TT" w:hAnsi="Honeywell Sans TT"/>
          <w:sz w:val="22"/>
          <w:szCs w:val="22"/>
        </w:rPr>
        <w:t xml:space="preserve"> shall </w:t>
      </w:r>
      <w:r w:rsidR="008D4732" w:rsidRPr="003C45C7">
        <w:rPr>
          <w:rFonts w:ascii="Honeywell Sans TT" w:hAnsi="Honeywell Sans TT"/>
          <w:sz w:val="22"/>
          <w:szCs w:val="22"/>
        </w:rPr>
        <w:t>automatically return to an on-hook condition</w:t>
      </w:r>
      <w:r w:rsidR="0047592F" w:rsidRPr="003C45C7">
        <w:rPr>
          <w:rFonts w:ascii="Honeywell Sans TT" w:hAnsi="Honeywell Sans TT"/>
          <w:sz w:val="22"/>
          <w:szCs w:val="22"/>
        </w:rPr>
        <w:t>.</w:t>
      </w:r>
    </w:p>
    <w:p w14:paraId="07347279" w14:textId="5D2B84F3" w:rsidR="009250E5" w:rsidRPr="003C45C7" w:rsidRDefault="00DF59BB" w:rsidP="0099638D">
      <w:pPr>
        <w:pStyle w:val="TAPHeading2"/>
        <w:numPr>
          <w:ilvl w:val="1"/>
          <w:numId w:val="11"/>
        </w:numPr>
        <w:spacing w:after="120"/>
        <w:rPr>
          <w:rFonts w:ascii="Honeywell Sans TT" w:hAnsi="Honeywell Sans TT"/>
          <w:sz w:val="22"/>
          <w:szCs w:val="22"/>
        </w:rPr>
      </w:pPr>
      <w:r w:rsidRPr="003C45C7">
        <w:rPr>
          <w:rFonts w:ascii="Honeywell Sans TT" w:hAnsi="Honeywell Sans TT"/>
          <w:sz w:val="22"/>
          <w:szCs w:val="22"/>
        </w:rPr>
        <w:t>Automatic Call Merging</w:t>
      </w:r>
    </w:p>
    <w:p w14:paraId="021841FC" w14:textId="77777777" w:rsidR="008315E1" w:rsidRPr="003C45C7" w:rsidRDefault="00DF59BB" w:rsidP="008315E1">
      <w:pPr>
        <w:pStyle w:val="TAPHeading2"/>
        <w:numPr>
          <w:ilvl w:val="2"/>
          <w:numId w:val="11"/>
        </w:numPr>
        <w:spacing w:after="120"/>
        <w:rPr>
          <w:rFonts w:ascii="Honeywell Sans TT" w:hAnsi="Honeywell Sans TT"/>
          <w:sz w:val="22"/>
          <w:szCs w:val="22"/>
        </w:rPr>
      </w:pPr>
      <w:r w:rsidRPr="003C45C7">
        <w:rPr>
          <w:rFonts w:ascii="Honeywell Sans TT" w:hAnsi="Honeywell Sans TT"/>
          <w:sz w:val="22"/>
          <w:szCs w:val="22"/>
        </w:rPr>
        <w:t>The command unit can be configured so that any inbound phone call through the PSTN connection can automatically join a call in progress with an analog call station, local command unit handset, and/or sub-command unit.</w:t>
      </w:r>
    </w:p>
    <w:p w14:paraId="77A81299" w14:textId="77777777" w:rsidR="00786755" w:rsidRPr="003C45C7" w:rsidRDefault="00DF59BB" w:rsidP="008315E1">
      <w:pPr>
        <w:pStyle w:val="TAPHeading2"/>
        <w:numPr>
          <w:ilvl w:val="2"/>
          <w:numId w:val="11"/>
        </w:numPr>
        <w:spacing w:after="120"/>
        <w:rPr>
          <w:rFonts w:ascii="Honeywell Sans TT" w:hAnsi="Honeywell Sans TT"/>
          <w:sz w:val="22"/>
          <w:szCs w:val="22"/>
        </w:rPr>
      </w:pPr>
      <w:r w:rsidRPr="003C45C7">
        <w:rPr>
          <w:rFonts w:ascii="Honeywell Sans TT" w:hAnsi="Honeywell Sans TT"/>
          <w:sz w:val="22"/>
          <w:szCs w:val="22"/>
        </w:rPr>
        <w:t xml:space="preserve">The local command unit handset </w:t>
      </w:r>
      <w:r w:rsidR="00EB4402" w:rsidRPr="003C45C7">
        <w:rPr>
          <w:rFonts w:ascii="Honeywell Sans TT" w:hAnsi="Honeywell Sans TT"/>
          <w:sz w:val="22"/>
          <w:szCs w:val="22"/>
        </w:rPr>
        <w:t xml:space="preserve">shall </w:t>
      </w:r>
      <w:r w:rsidRPr="003C45C7">
        <w:rPr>
          <w:rFonts w:ascii="Honeywell Sans TT" w:hAnsi="Honeywell Sans TT"/>
          <w:sz w:val="22"/>
          <w:szCs w:val="22"/>
        </w:rPr>
        <w:t xml:space="preserve"> automatically join a call in progress when taken off-hook.</w:t>
      </w:r>
    </w:p>
    <w:p w14:paraId="05DE5E51" w14:textId="77777777" w:rsidR="00786755" w:rsidRPr="003C45C7" w:rsidRDefault="00AC03E6" w:rsidP="007D1CAD">
      <w:pPr>
        <w:pStyle w:val="TAPHeading2"/>
        <w:numPr>
          <w:ilvl w:val="2"/>
          <w:numId w:val="11"/>
        </w:numPr>
        <w:spacing w:after="120"/>
        <w:rPr>
          <w:rFonts w:ascii="Honeywell Sans TT" w:hAnsi="Honeywell Sans TT"/>
          <w:sz w:val="22"/>
          <w:szCs w:val="22"/>
        </w:rPr>
      </w:pPr>
      <w:r w:rsidRPr="003C45C7">
        <w:rPr>
          <w:rFonts w:ascii="Honeywell Sans TT" w:hAnsi="Honeywell Sans TT"/>
          <w:sz w:val="22"/>
          <w:szCs w:val="22"/>
        </w:rPr>
        <w:t xml:space="preserve">Either sub-command unit </w:t>
      </w:r>
      <w:r w:rsidR="00136424" w:rsidRPr="003C45C7">
        <w:rPr>
          <w:rFonts w:ascii="Honeywell Sans TT" w:hAnsi="Honeywell Sans TT"/>
          <w:sz w:val="22"/>
          <w:szCs w:val="22"/>
        </w:rPr>
        <w:t xml:space="preserve">shall </w:t>
      </w:r>
      <w:r w:rsidRPr="003C45C7">
        <w:rPr>
          <w:rFonts w:ascii="Honeywell Sans TT" w:hAnsi="Honeywell Sans TT"/>
          <w:sz w:val="22"/>
          <w:szCs w:val="22"/>
        </w:rPr>
        <w:t>automatically join a call in progress when taken off-hook.</w:t>
      </w:r>
    </w:p>
    <w:p w14:paraId="3ED4EEAA" w14:textId="77777777" w:rsidR="007B442A" w:rsidRPr="003C45C7" w:rsidRDefault="00F85E41" w:rsidP="007B442A">
      <w:pPr>
        <w:pStyle w:val="TAPHeading2"/>
        <w:numPr>
          <w:ilvl w:val="1"/>
          <w:numId w:val="11"/>
        </w:numPr>
        <w:spacing w:after="120"/>
        <w:rPr>
          <w:rFonts w:ascii="Honeywell Sans TT" w:hAnsi="Honeywell Sans TT"/>
          <w:sz w:val="22"/>
          <w:szCs w:val="22"/>
        </w:rPr>
      </w:pPr>
      <w:r w:rsidRPr="003C45C7">
        <w:rPr>
          <w:rFonts w:ascii="Honeywell Sans TT" w:hAnsi="Honeywell Sans TT"/>
          <w:sz w:val="22"/>
          <w:szCs w:val="22"/>
        </w:rPr>
        <w:t>All-Call to Analog Call Stations</w:t>
      </w:r>
    </w:p>
    <w:p w14:paraId="09D4D42A" w14:textId="77777777" w:rsidR="00A608ED" w:rsidRPr="003C45C7" w:rsidRDefault="00930B79" w:rsidP="00AF5121">
      <w:pPr>
        <w:pStyle w:val="TAPHeading2"/>
        <w:numPr>
          <w:ilvl w:val="2"/>
          <w:numId w:val="11"/>
        </w:numPr>
        <w:spacing w:after="120"/>
        <w:rPr>
          <w:rFonts w:ascii="Honeywell Sans TT" w:hAnsi="Honeywell Sans TT"/>
          <w:sz w:val="22"/>
          <w:szCs w:val="22"/>
        </w:rPr>
      </w:pPr>
      <w:r w:rsidRPr="003C45C7">
        <w:rPr>
          <w:rFonts w:ascii="Honeywell Sans TT" w:hAnsi="Honeywell Sans TT"/>
          <w:sz w:val="22"/>
          <w:szCs w:val="22"/>
        </w:rPr>
        <w:t>The command unit shall allow a one-way audio page to be sent to every analog call station via an inbound call through a PSTN connection.</w:t>
      </w:r>
    </w:p>
    <w:p w14:paraId="44DC1205" w14:textId="77777777" w:rsidR="00E76932" w:rsidRPr="003C45C7" w:rsidRDefault="00A909A2" w:rsidP="00AF5121">
      <w:pPr>
        <w:pStyle w:val="TAPHeading2"/>
        <w:numPr>
          <w:ilvl w:val="2"/>
          <w:numId w:val="11"/>
        </w:numPr>
        <w:spacing w:after="120"/>
        <w:rPr>
          <w:rFonts w:ascii="Honeywell Sans TT" w:hAnsi="Honeywell Sans TT"/>
          <w:sz w:val="22"/>
          <w:szCs w:val="22"/>
        </w:rPr>
      </w:pPr>
      <w:r w:rsidRPr="003C45C7">
        <w:rPr>
          <w:rFonts w:ascii="Honeywell Sans TT" w:hAnsi="Honeywell Sans TT"/>
          <w:sz w:val="22"/>
          <w:szCs w:val="22"/>
        </w:rPr>
        <w:t>The command unit shall allow a one-way audio page to be sent to every analog call station through a sub-command unit.</w:t>
      </w:r>
    </w:p>
    <w:p w14:paraId="49AC1D96" w14:textId="77777777" w:rsidR="00AF5121" w:rsidRPr="003C45C7" w:rsidRDefault="00CC7A1B" w:rsidP="00AF5121">
      <w:pPr>
        <w:pStyle w:val="TAPHeading2"/>
        <w:numPr>
          <w:ilvl w:val="2"/>
          <w:numId w:val="11"/>
        </w:numPr>
        <w:spacing w:after="120"/>
        <w:rPr>
          <w:rFonts w:ascii="Honeywell Sans TT" w:hAnsi="Honeywell Sans TT"/>
          <w:sz w:val="22"/>
          <w:szCs w:val="22"/>
        </w:rPr>
      </w:pPr>
      <w:r w:rsidRPr="003C45C7">
        <w:rPr>
          <w:rFonts w:ascii="Honeywell Sans TT" w:hAnsi="Honeywell Sans TT"/>
          <w:sz w:val="22"/>
          <w:szCs w:val="22"/>
        </w:rPr>
        <w:t>The all-call shall only be initiated when a DTMF command is issued by the attendant at a sub-command unit or a call through a PSTN connection.</w:t>
      </w:r>
    </w:p>
    <w:p w14:paraId="6AF7E02D" w14:textId="77777777" w:rsidR="008A3796" w:rsidRPr="003C45C7" w:rsidRDefault="00446BB1" w:rsidP="0099638D">
      <w:pPr>
        <w:pStyle w:val="TAPHeading2"/>
        <w:numPr>
          <w:ilvl w:val="0"/>
          <w:numId w:val="11"/>
        </w:numPr>
        <w:spacing w:after="120"/>
        <w:rPr>
          <w:rFonts w:ascii="Honeywell Sans TT" w:hAnsi="Honeywell Sans TT"/>
          <w:sz w:val="22"/>
          <w:szCs w:val="22"/>
        </w:rPr>
      </w:pPr>
      <w:r w:rsidRPr="003C45C7">
        <w:rPr>
          <w:rFonts w:ascii="Honeywell Sans TT" w:hAnsi="Honeywell Sans TT"/>
          <w:sz w:val="22"/>
          <w:szCs w:val="22"/>
        </w:rPr>
        <w:t>Push Buttons (Operating Panel)</w:t>
      </w:r>
    </w:p>
    <w:p w14:paraId="426012A3" w14:textId="77777777" w:rsidR="00D11E58" w:rsidRPr="003C45C7" w:rsidRDefault="00D74FB2" w:rsidP="00865982">
      <w:pPr>
        <w:pStyle w:val="TAPHeading2"/>
        <w:numPr>
          <w:ilvl w:val="1"/>
          <w:numId w:val="11"/>
        </w:numPr>
        <w:spacing w:after="120"/>
        <w:rPr>
          <w:rFonts w:ascii="Honeywell Sans TT" w:hAnsi="Honeywell Sans TT"/>
          <w:sz w:val="22"/>
          <w:szCs w:val="22"/>
        </w:rPr>
      </w:pPr>
      <w:r w:rsidRPr="003C45C7">
        <w:rPr>
          <w:rFonts w:ascii="Honeywell Sans TT" w:hAnsi="Honeywell Sans TT"/>
          <w:sz w:val="22"/>
          <w:szCs w:val="22"/>
        </w:rPr>
        <w:t>Analog Call Stations Push Buttons</w:t>
      </w:r>
    </w:p>
    <w:p w14:paraId="7AB7CD74" w14:textId="77777777" w:rsidR="00AA1421" w:rsidRPr="003C45C7" w:rsidRDefault="009C1B58" w:rsidP="00AA1421">
      <w:pPr>
        <w:pStyle w:val="TAPHeading2"/>
        <w:numPr>
          <w:ilvl w:val="2"/>
          <w:numId w:val="11"/>
        </w:numPr>
        <w:spacing w:after="120"/>
        <w:rPr>
          <w:rFonts w:ascii="Honeywell Sans TT" w:hAnsi="Honeywell Sans TT"/>
          <w:sz w:val="22"/>
          <w:szCs w:val="22"/>
        </w:rPr>
      </w:pPr>
      <w:r w:rsidRPr="003C45C7">
        <w:rPr>
          <w:rFonts w:ascii="Honeywell Sans TT" w:hAnsi="Honeywell Sans TT"/>
          <w:sz w:val="22"/>
          <w:szCs w:val="22"/>
        </w:rPr>
        <w:t>The operating panel shall provide a dedicated push button for each analog call station.</w:t>
      </w:r>
    </w:p>
    <w:p w14:paraId="7851DDF6" w14:textId="77777777" w:rsidR="00DE5C61" w:rsidRPr="003C45C7" w:rsidRDefault="000C6153" w:rsidP="00AA1421">
      <w:pPr>
        <w:pStyle w:val="TAPHeading2"/>
        <w:numPr>
          <w:ilvl w:val="2"/>
          <w:numId w:val="11"/>
        </w:numPr>
        <w:spacing w:after="120"/>
        <w:rPr>
          <w:rFonts w:ascii="Honeywell Sans TT" w:hAnsi="Honeywell Sans TT"/>
          <w:sz w:val="22"/>
          <w:szCs w:val="22"/>
        </w:rPr>
      </w:pPr>
      <w:r w:rsidRPr="003C45C7">
        <w:rPr>
          <w:rFonts w:ascii="Honeywell Sans TT" w:hAnsi="Honeywell Sans TT"/>
          <w:sz w:val="22"/>
          <w:szCs w:val="22"/>
        </w:rPr>
        <w:t>Each analog call station push button will service as a hold/talk button—pressing the respective button will place an active call on hold and a subsequent press will reengage the call for two-way communication.</w:t>
      </w:r>
    </w:p>
    <w:p w14:paraId="77BD2C43" w14:textId="77777777" w:rsidR="00D64D02" w:rsidRPr="003C45C7" w:rsidRDefault="00582894" w:rsidP="00D64D02">
      <w:pPr>
        <w:pStyle w:val="TAPHeading2"/>
        <w:numPr>
          <w:ilvl w:val="2"/>
          <w:numId w:val="11"/>
        </w:numPr>
        <w:spacing w:after="120"/>
        <w:rPr>
          <w:rFonts w:ascii="Honeywell Sans TT" w:hAnsi="Honeywell Sans TT"/>
          <w:sz w:val="22"/>
          <w:szCs w:val="22"/>
        </w:rPr>
      </w:pPr>
      <w:r w:rsidRPr="003C45C7">
        <w:rPr>
          <w:rFonts w:ascii="Honeywell Sans TT" w:hAnsi="Honeywell Sans TT"/>
          <w:sz w:val="22"/>
          <w:szCs w:val="22"/>
        </w:rPr>
        <w:t>Each analog call station push button shall also allow dialing from the command unit into any available analog call station.</w:t>
      </w:r>
    </w:p>
    <w:p w14:paraId="13903BD4" w14:textId="77777777" w:rsidR="004470EF" w:rsidRDefault="004470EF">
      <w:pPr>
        <w:rPr>
          <w:rFonts w:ascii="Honeywell Sans TT" w:hAnsi="Honeywell Sans TT"/>
          <w:sz w:val="22"/>
          <w:szCs w:val="22"/>
        </w:rPr>
      </w:pPr>
      <w:r>
        <w:rPr>
          <w:rFonts w:ascii="Honeywell Sans TT" w:hAnsi="Honeywell Sans TT"/>
          <w:sz w:val="22"/>
          <w:szCs w:val="22"/>
        </w:rPr>
        <w:br w:type="page"/>
      </w:r>
    </w:p>
    <w:p w14:paraId="2F57F6F5" w14:textId="6998520A" w:rsidR="00327C02" w:rsidRPr="003C45C7" w:rsidRDefault="005B220C" w:rsidP="00865982">
      <w:pPr>
        <w:pStyle w:val="TAPHeading2"/>
        <w:numPr>
          <w:ilvl w:val="1"/>
          <w:numId w:val="11"/>
        </w:numPr>
        <w:spacing w:after="120"/>
        <w:rPr>
          <w:rFonts w:ascii="Honeywell Sans TT" w:hAnsi="Honeywell Sans TT"/>
          <w:sz w:val="22"/>
          <w:szCs w:val="22"/>
        </w:rPr>
      </w:pPr>
      <w:r w:rsidRPr="003C45C7">
        <w:rPr>
          <w:rFonts w:ascii="Honeywell Sans TT" w:hAnsi="Honeywell Sans TT"/>
          <w:sz w:val="22"/>
          <w:szCs w:val="22"/>
        </w:rPr>
        <w:lastRenderedPageBreak/>
        <w:t>PSTN Disconnect Push Button</w:t>
      </w:r>
    </w:p>
    <w:p w14:paraId="5CA9EF24" w14:textId="77777777" w:rsidR="00B03D8D" w:rsidRPr="003C45C7" w:rsidRDefault="00F85872" w:rsidP="00BD5B0B">
      <w:pPr>
        <w:pStyle w:val="TAPHeading2"/>
        <w:numPr>
          <w:ilvl w:val="2"/>
          <w:numId w:val="11"/>
        </w:numPr>
        <w:spacing w:after="120"/>
        <w:rPr>
          <w:rFonts w:ascii="Honeywell Sans TT" w:hAnsi="Honeywell Sans TT"/>
          <w:sz w:val="22"/>
          <w:szCs w:val="22"/>
        </w:rPr>
      </w:pPr>
      <w:r w:rsidRPr="003C45C7">
        <w:rPr>
          <w:rFonts w:ascii="Honeywell Sans TT" w:hAnsi="Honeywell Sans TT"/>
          <w:sz w:val="22"/>
          <w:szCs w:val="22"/>
        </w:rPr>
        <w:t>The operating panel shall provide a PSTN disconnect push button.</w:t>
      </w:r>
    </w:p>
    <w:p w14:paraId="7E48259F" w14:textId="77777777" w:rsidR="00BD5B0B" w:rsidRPr="003C45C7" w:rsidRDefault="00F85872" w:rsidP="00BD5B0B">
      <w:pPr>
        <w:pStyle w:val="TAPHeading2"/>
        <w:numPr>
          <w:ilvl w:val="2"/>
          <w:numId w:val="11"/>
        </w:numPr>
        <w:spacing w:after="120"/>
        <w:rPr>
          <w:rFonts w:ascii="Honeywell Sans TT" w:hAnsi="Honeywell Sans TT"/>
          <w:sz w:val="22"/>
          <w:szCs w:val="22"/>
        </w:rPr>
      </w:pPr>
      <w:r w:rsidRPr="003C45C7">
        <w:rPr>
          <w:rFonts w:ascii="Honeywell Sans TT" w:hAnsi="Honeywell Sans TT"/>
          <w:sz w:val="22"/>
          <w:szCs w:val="22"/>
        </w:rPr>
        <w:t>The PSTN disconnect push button shall allow the PSTN connection to be disconnected once emergency services have arrived on-site, established communication with the attendant through the PSTN connection, and assumed control of the on-premise situation.</w:t>
      </w:r>
    </w:p>
    <w:p w14:paraId="30D83408" w14:textId="77777777" w:rsidR="00327C02" w:rsidRPr="003C45C7" w:rsidRDefault="004C5CED" w:rsidP="00865982">
      <w:pPr>
        <w:pStyle w:val="TAPHeading2"/>
        <w:numPr>
          <w:ilvl w:val="1"/>
          <w:numId w:val="11"/>
        </w:numPr>
        <w:spacing w:after="120"/>
        <w:rPr>
          <w:rFonts w:ascii="Honeywell Sans TT" w:hAnsi="Honeywell Sans TT"/>
          <w:sz w:val="22"/>
          <w:szCs w:val="22"/>
        </w:rPr>
      </w:pPr>
      <w:r w:rsidRPr="003C45C7">
        <w:rPr>
          <w:rFonts w:ascii="Honeywell Sans TT" w:hAnsi="Honeywell Sans TT"/>
          <w:sz w:val="22"/>
          <w:szCs w:val="22"/>
        </w:rPr>
        <w:t>Sub-Command Unit Push Button</w:t>
      </w:r>
    </w:p>
    <w:p w14:paraId="7150E6B4" w14:textId="77777777" w:rsidR="00E11CB9" w:rsidRPr="003C45C7" w:rsidRDefault="00632484" w:rsidP="002D7D42">
      <w:pPr>
        <w:pStyle w:val="TAPHeading2"/>
        <w:numPr>
          <w:ilvl w:val="2"/>
          <w:numId w:val="11"/>
        </w:numPr>
        <w:spacing w:after="120"/>
        <w:rPr>
          <w:rFonts w:ascii="Honeywell Sans TT" w:hAnsi="Honeywell Sans TT"/>
          <w:sz w:val="22"/>
          <w:szCs w:val="22"/>
        </w:rPr>
      </w:pPr>
      <w:r w:rsidRPr="003C45C7">
        <w:rPr>
          <w:rFonts w:ascii="Honeywell Sans TT" w:hAnsi="Honeywell Sans TT"/>
          <w:sz w:val="22"/>
          <w:szCs w:val="22"/>
        </w:rPr>
        <w:t>The operating panel shall provide a dedicated push button for each sub-command unit.</w:t>
      </w:r>
    </w:p>
    <w:p w14:paraId="47AF7263" w14:textId="77777777" w:rsidR="00BF25AD" w:rsidRPr="003C45C7" w:rsidRDefault="00632484" w:rsidP="002D7D42">
      <w:pPr>
        <w:pStyle w:val="TAPHeading2"/>
        <w:numPr>
          <w:ilvl w:val="2"/>
          <w:numId w:val="11"/>
        </w:numPr>
        <w:spacing w:after="120"/>
        <w:rPr>
          <w:rFonts w:ascii="Honeywell Sans TT" w:hAnsi="Honeywell Sans TT"/>
          <w:sz w:val="22"/>
          <w:szCs w:val="22"/>
        </w:rPr>
      </w:pPr>
      <w:r w:rsidRPr="003C45C7">
        <w:rPr>
          <w:rFonts w:ascii="Honeywell Sans TT" w:hAnsi="Honeywell Sans TT"/>
          <w:sz w:val="22"/>
          <w:szCs w:val="22"/>
        </w:rPr>
        <w:t>Each sub-command unit push button shall allow dialing from the command unit into any available sub-command unit.</w:t>
      </w:r>
    </w:p>
    <w:p w14:paraId="30C4287E" w14:textId="1F53E09A" w:rsidR="00200F91" w:rsidRPr="003C45C7" w:rsidRDefault="00964E16" w:rsidP="0099638D">
      <w:pPr>
        <w:pStyle w:val="TAPHeading2"/>
        <w:numPr>
          <w:ilvl w:val="0"/>
          <w:numId w:val="11"/>
        </w:numPr>
        <w:spacing w:after="120"/>
        <w:rPr>
          <w:rFonts w:ascii="Honeywell Sans TT" w:hAnsi="Honeywell Sans TT"/>
          <w:sz w:val="22"/>
          <w:szCs w:val="22"/>
        </w:rPr>
      </w:pPr>
      <w:r w:rsidRPr="003C45C7">
        <w:rPr>
          <w:rFonts w:ascii="Honeywell Sans TT" w:hAnsi="Honeywell Sans TT"/>
          <w:sz w:val="22"/>
          <w:szCs w:val="22"/>
        </w:rPr>
        <w:t xml:space="preserve">Visual Indicators </w:t>
      </w:r>
      <w:r w:rsidR="00200F91" w:rsidRPr="003C45C7">
        <w:rPr>
          <w:rFonts w:ascii="Honeywell Sans TT" w:hAnsi="Honeywell Sans TT"/>
          <w:sz w:val="22"/>
          <w:szCs w:val="22"/>
        </w:rPr>
        <w:t>(</w:t>
      </w:r>
      <w:r w:rsidR="00600BB8" w:rsidRPr="003C45C7">
        <w:rPr>
          <w:rFonts w:ascii="Honeywell Sans TT" w:hAnsi="Honeywell Sans TT"/>
          <w:sz w:val="22"/>
          <w:szCs w:val="22"/>
        </w:rPr>
        <w:t xml:space="preserve">Operating </w:t>
      </w:r>
      <w:r w:rsidR="000E41ED" w:rsidRPr="003C45C7">
        <w:rPr>
          <w:rFonts w:ascii="Honeywell Sans TT" w:hAnsi="Honeywell Sans TT"/>
          <w:sz w:val="22"/>
          <w:szCs w:val="22"/>
        </w:rPr>
        <w:t>Panel</w:t>
      </w:r>
      <w:r w:rsidR="00200F91" w:rsidRPr="003C45C7">
        <w:rPr>
          <w:rFonts w:ascii="Honeywell Sans TT" w:hAnsi="Honeywell Sans TT"/>
          <w:sz w:val="22"/>
          <w:szCs w:val="22"/>
        </w:rPr>
        <w:t>)</w:t>
      </w:r>
    </w:p>
    <w:p w14:paraId="70522C28" w14:textId="77777777" w:rsidR="00B26ADC" w:rsidRPr="003C45C7" w:rsidRDefault="00B26ADC" w:rsidP="00B26ADC">
      <w:pPr>
        <w:pStyle w:val="TAPHeading2"/>
        <w:numPr>
          <w:ilvl w:val="0"/>
          <w:numId w:val="12"/>
        </w:numPr>
        <w:spacing w:after="120"/>
        <w:rPr>
          <w:rFonts w:ascii="Honeywell Sans TT" w:hAnsi="Honeywell Sans TT"/>
          <w:sz w:val="22"/>
          <w:szCs w:val="22"/>
        </w:rPr>
      </w:pPr>
      <w:r w:rsidRPr="003C45C7">
        <w:rPr>
          <w:rFonts w:ascii="Honeywell Sans TT" w:hAnsi="Honeywell Sans TT"/>
          <w:sz w:val="22"/>
          <w:szCs w:val="22"/>
        </w:rPr>
        <w:t>Analog Call Station Status LEDs</w:t>
      </w:r>
    </w:p>
    <w:p w14:paraId="1B74F830" w14:textId="77777777" w:rsidR="00B26ADC" w:rsidRPr="003C45C7" w:rsidRDefault="00C612D0" w:rsidP="00B26ADC">
      <w:pPr>
        <w:pStyle w:val="TAPHeading2"/>
        <w:numPr>
          <w:ilvl w:val="1"/>
          <w:numId w:val="12"/>
        </w:numPr>
        <w:spacing w:after="120"/>
        <w:ind w:left="2750" w:hanging="187"/>
        <w:rPr>
          <w:rFonts w:ascii="Honeywell Sans TT" w:hAnsi="Honeywell Sans TT"/>
          <w:sz w:val="22"/>
          <w:szCs w:val="22"/>
        </w:rPr>
      </w:pPr>
      <w:r w:rsidRPr="003C45C7">
        <w:rPr>
          <w:rFonts w:ascii="Honeywell Sans TT" w:hAnsi="Honeywell Sans TT"/>
          <w:sz w:val="22"/>
          <w:szCs w:val="22"/>
        </w:rPr>
        <w:t>When an analog call station has been activated but is not connected to an attendant at the local command unit handset, at a sub-command unit, or through a PSTN connection, the respective analog call station status LED shall flash.</w:t>
      </w:r>
    </w:p>
    <w:p w14:paraId="71621470" w14:textId="77777777" w:rsidR="00B26ADC" w:rsidRPr="003C45C7" w:rsidRDefault="001A148E" w:rsidP="00B26ADC">
      <w:pPr>
        <w:pStyle w:val="TAPHeading2"/>
        <w:numPr>
          <w:ilvl w:val="1"/>
          <w:numId w:val="12"/>
        </w:numPr>
        <w:spacing w:after="120"/>
        <w:ind w:left="2750" w:hanging="187"/>
        <w:rPr>
          <w:rFonts w:ascii="Honeywell Sans TT" w:hAnsi="Honeywell Sans TT"/>
          <w:sz w:val="22"/>
          <w:szCs w:val="22"/>
        </w:rPr>
      </w:pPr>
      <w:r w:rsidRPr="003C45C7">
        <w:rPr>
          <w:rFonts w:ascii="Honeywell Sans TT" w:hAnsi="Honeywell Sans TT"/>
          <w:sz w:val="22"/>
          <w:szCs w:val="22"/>
        </w:rPr>
        <w:t>When an analog call station has been activated and the call has been answered by an attendant at the local command unit handset, at a sub-command unit, or through a PSTN connection, the respective analog call station status LED shall be solidly illuminated.</w:t>
      </w:r>
    </w:p>
    <w:p w14:paraId="5AB70612" w14:textId="77777777" w:rsidR="00B26ADC" w:rsidRPr="003C45C7" w:rsidRDefault="00B7095C" w:rsidP="00B26ADC">
      <w:pPr>
        <w:pStyle w:val="TAPHeading2"/>
        <w:numPr>
          <w:ilvl w:val="1"/>
          <w:numId w:val="12"/>
        </w:numPr>
        <w:spacing w:after="120"/>
        <w:ind w:left="2750" w:hanging="187"/>
        <w:rPr>
          <w:rFonts w:ascii="Honeywell Sans TT" w:hAnsi="Honeywell Sans TT"/>
          <w:sz w:val="22"/>
          <w:szCs w:val="22"/>
        </w:rPr>
      </w:pPr>
      <w:r w:rsidRPr="003C45C7">
        <w:rPr>
          <w:rFonts w:ascii="Honeywell Sans TT" w:hAnsi="Honeywell Sans TT"/>
          <w:sz w:val="22"/>
          <w:szCs w:val="22"/>
        </w:rPr>
        <w:t>Queued calls shall be indicated through the respective flashing analog call station status LED.</w:t>
      </w:r>
    </w:p>
    <w:p w14:paraId="3A70C445" w14:textId="77777777" w:rsidR="00B26ADC" w:rsidRPr="003C45C7" w:rsidRDefault="00B96AB7" w:rsidP="00B26ADC">
      <w:pPr>
        <w:pStyle w:val="TAPHeading2"/>
        <w:numPr>
          <w:ilvl w:val="1"/>
          <w:numId w:val="12"/>
        </w:numPr>
        <w:spacing w:after="120"/>
        <w:ind w:left="2750" w:hanging="187"/>
        <w:rPr>
          <w:rFonts w:ascii="Honeywell Sans TT" w:hAnsi="Honeywell Sans TT"/>
          <w:sz w:val="22"/>
          <w:szCs w:val="22"/>
        </w:rPr>
      </w:pPr>
      <w:r w:rsidRPr="003C45C7">
        <w:rPr>
          <w:rFonts w:ascii="Honeywell Sans TT" w:hAnsi="Honeywell Sans TT"/>
          <w:sz w:val="22"/>
          <w:szCs w:val="22"/>
        </w:rPr>
        <w:t>Calls on hold shall be indicated through the respective flashing analog call station status LED.</w:t>
      </w:r>
    </w:p>
    <w:p w14:paraId="13265BD8" w14:textId="77777777" w:rsidR="005257D7" w:rsidRPr="003C45C7" w:rsidRDefault="00C906F0" w:rsidP="005257D7">
      <w:pPr>
        <w:pStyle w:val="TAPHeading2"/>
        <w:numPr>
          <w:ilvl w:val="0"/>
          <w:numId w:val="12"/>
        </w:numPr>
        <w:spacing w:after="120"/>
        <w:rPr>
          <w:rFonts w:ascii="Honeywell Sans TT" w:hAnsi="Honeywell Sans TT"/>
          <w:sz w:val="22"/>
          <w:szCs w:val="22"/>
        </w:rPr>
      </w:pPr>
      <w:r w:rsidRPr="003C45C7">
        <w:rPr>
          <w:rFonts w:ascii="Honeywell Sans TT" w:hAnsi="Honeywell Sans TT"/>
          <w:sz w:val="22"/>
          <w:szCs w:val="22"/>
        </w:rPr>
        <w:t>PSTN Connection Status LEDs</w:t>
      </w:r>
    </w:p>
    <w:p w14:paraId="419E199A" w14:textId="77777777" w:rsidR="005257D7" w:rsidRPr="003C45C7" w:rsidRDefault="000F046C" w:rsidP="005257D7">
      <w:pPr>
        <w:pStyle w:val="TAPHeading2"/>
        <w:numPr>
          <w:ilvl w:val="1"/>
          <w:numId w:val="12"/>
        </w:numPr>
        <w:spacing w:after="120"/>
        <w:ind w:left="2750" w:hanging="187"/>
        <w:rPr>
          <w:rFonts w:ascii="Honeywell Sans TT" w:hAnsi="Honeywell Sans TT"/>
          <w:sz w:val="22"/>
          <w:szCs w:val="22"/>
        </w:rPr>
      </w:pPr>
      <w:r w:rsidRPr="003C45C7">
        <w:rPr>
          <w:rFonts w:ascii="Honeywell Sans TT" w:hAnsi="Honeywell Sans TT"/>
          <w:sz w:val="22"/>
          <w:szCs w:val="22"/>
        </w:rPr>
        <w:t>When there is a call connection attempt or an active call through the PSTN connection, the PSTN connection status LED shall be solidly illuminated.</w:t>
      </w:r>
    </w:p>
    <w:p w14:paraId="69490242" w14:textId="77777777" w:rsidR="00BE25A0" w:rsidRPr="003C45C7" w:rsidRDefault="009F1505" w:rsidP="00BE25A0">
      <w:pPr>
        <w:pStyle w:val="TAPHeading2"/>
        <w:numPr>
          <w:ilvl w:val="0"/>
          <w:numId w:val="12"/>
        </w:numPr>
        <w:spacing w:after="120"/>
        <w:rPr>
          <w:rFonts w:ascii="Honeywell Sans TT" w:hAnsi="Honeywell Sans TT"/>
          <w:sz w:val="22"/>
          <w:szCs w:val="22"/>
        </w:rPr>
      </w:pPr>
      <w:r w:rsidRPr="003C45C7">
        <w:rPr>
          <w:rFonts w:ascii="Honeywell Sans TT" w:hAnsi="Honeywell Sans TT"/>
          <w:sz w:val="22"/>
          <w:szCs w:val="22"/>
        </w:rPr>
        <w:t>Sub-Command Unit Status LEDs</w:t>
      </w:r>
    </w:p>
    <w:p w14:paraId="30E88B99" w14:textId="77777777" w:rsidR="00BE25A0" w:rsidRPr="003C45C7" w:rsidRDefault="00EB5262" w:rsidP="00BE25A0">
      <w:pPr>
        <w:pStyle w:val="TAPHeading2"/>
        <w:numPr>
          <w:ilvl w:val="1"/>
          <w:numId w:val="12"/>
        </w:numPr>
        <w:spacing w:after="120"/>
        <w:ind w:left="2750" w:hanging="187"/>
        <w:rPr>
          <w:rFonts w:ascii="Honeywell Sans TT" w:hAnsi="Honeywell Sans TT"/>
          <w:sz w:val="22"/>
          <w:szCs w:val="22"/>
        </w:rPr>
      </w:pPr>
      <w:r w:rsidRPr="003C45C7">
        <w:rPr>
          <w:rFonts w:ascii="Honeywell Sans TT" w:hAnsi="Honeywell Sans TT"/>
          <w:sz w:val="22"/>
          <w:szCs w:val="22"/>
        </w:rPr>
        <w:t>When a sub-command unit has placed a call but is not active in a call, the respective sub-command unit status LED shall flash.</w:t>
      </w:r>
    </w:p>
    <w:p w14:paraId="0F5C201C" w14:textId="2B643338" w:rsidR="00406E1B" w:rsidRPr="003C45C7" w:rsidRDefault="00406E1B" w:rsidP="00FF7FE1">
      <w:pPr>
        <w:pStyle w:val="TAPHeading2"/>
        <w:numPr>
          <w:ilvl w:val="1"/>
          <w:numId w:val="12"/>
        </w:numPr>
        <w:spacing w:after="120"/>
        <w:ind w:left="2750" w:hanging="187"/>
        <w:rPr>
          <w:rFonts w:ascii="Honeywell Sans TT" w:hAnsi="Honeywell Sans TT"/>
          <w:sz w:val="22"/>
          <w:szCs w:val="22"/>
        </w:rPr>
      </w:pPr>
      <w:r w:rsidRPr="003C45C7">
        <w:rPr>
          <w:rFonts w:ascii="Honeywell Sans TT" w:hAnsi="Honeywell Sans TT"/>
          <w:sz w:val="22"/>
          <w:szCs w:val="22"/>
        </w:rPr>
        <w:t>When a sub-command unit is active in a call, the respective sub-command unit status LED shall be solidly illuminated.</w:t>
      </w:r>
    </w:p>
    <w:p w14:paraId="6C5146DC" w14:textId="77777777" w:rsidR="004470EF" w:rsidRDefault="004470EF">
      <w:pPr>
        <w:rPr>
          <w:rFonts w:ascii="Honeywell Sans TT" w:hAnsi="Honeywell Sans TT"/>
          <w:sz w:val="22"/>
          <w:szCs w:val="22"/>
        </w:rPr>
      </w:pPr>
      <w:r>
        <w:rPr>
          <w:rFonts w:ascii="Honeywell Sans TT" w:hAnsi="Honeywell Sans TT"/>
          <w:sz w:val="22"/>
          <w:szCs w:val="22"/>
        </w:rPr>
        <w:br w:type="page"/>
      </w:r>
    </w:p>
    <w:p w14:paraId="5C489036" w14:textId="6FDC2A57" w:rsidR="00DA6B19" w:rsidRPr="003C45C7" w:rsidRDefault="00767D5F" w:rsidP="0099638D">
      <w:pPr>
        <w:pStyle w:val="TAPHeading2"/>
        <w:numPr>
          <w:ilvl w:val="0"/>
          <w:numId w:val="12"/>
        </w:numPr>
        <w:spacing w:after="120"/>
        <w:rPr>
          <w:rFonts w:ascii="Honeywell Sans TT" w:hAnsi="Honeywell Sans TT"/>
          <w:sz w:val="22"/>
          <w:szCs w:val="22"/>
        </w:rPr>
      </w:pPr>
      <w:r w:rsidRPr="003C45C7">
        <w:rPr>
          <w:rFonts w:ascii="Honeywell Sans TT" w:hAnsi="Honeywell Sans TT"/>
          <w:sz w:val="22"/>
          <w:szCs w:val="22"/>
        </w:rPr>
        <w:lastRenderedPageBreak/>
        <w:t>Battery Backup</w:t>
      </w:r>
      <w:r w:rsidR="002A2C6B" w:rsidRPr="003C45C7">
        <w:rPr>
          <w:rFonts w:ascii="Honeywell Sans TT" w:hAnsi="Honeywell Sans TT"/>
          <w:sz w:val="22"/>
          <w:szCs w:val="22"/>
        </w:rPr>
        <w:t xml:space="preserve"> Status</w:t>
      </w:r>
      <w:r w:rsidRPr="003C45C7">
        <w:rPr>
          <w:rFonts w:ascii="Honeywell Sans TT" w:hAnsi="Honeywell Sans TT"/>
          <w:sz w:val="22"/>
          <w:szCs w:val="22"/>
        </w:rPr>
        <w:t xml:space="preserve"> LED</w:t>
      </w:r>
    </w:p>
    <w:p w14:paraId="66D150BD" w14:textId="77777777" w:rsidR="009E699D" w:rsidRPr="003C45C7" w:rsidRDefault="006F27F4" w:rsidP="009E699D">
      <w:pPr>
        <w:pStyle w:val="TAPHeading2"/>
        <w:numPr>
          <w:ilvl w:val="1"/>
          <w:numId w:val="12"/>
        </w:numPr>
        <w:spacing w:after="120"/>
        <w:ind w:left="2750" w:hanging="187"/>
        <w:rPr>
          <w:rFonts w:ascii="Honeywell Sans TT" w:hAnsi="Honeywell Sans TT"/>
          <w:sz w:val="22"/>
          <w:szCs w:val="22"/>
        </w:rPr>
      </w:pPr>
      <w:r w:rsidRPr="003C45C7">
        <w:rPr>
          <w:rFonts w:ascii="Honeywell Sans TT" w:hAnsi="Honeywell Sans TT"/>
          <w:sz w:val="22"/>
          <w:szCs w:val="22"/>
        </w:rPr>
        <w:t xml:space="preserve">When the battery backup is fully charged, the battery backup </w:t>
      </w:r>
      <w:r w:rsidR="002A2C6B" w:rsidRPr="003C45C7">
        <w:rPr>
          <w:rFonts w:ascii="Honeywell Sans TT" w:hAnsi="Honeywell Sans TT"/>
          <w:sz w:val="22"/>
          <w:szCs w:val="22"/>
        </w:rPr>
        <w:t xml:space="preserve">status </w:t>
      </w:r>
      <w:r w:rsidRPr="003C45C7">
        <w:rPr>
          <w:rFonts w:ascii="Honeywell Sans TT" w:hAnsi="Honeywell Sans TT"/>
          <w:sz w:val="22"/>
          <w:szCs w:val="22"/>
        </w:rPr>
        <w:t>LED shall be solidly illuminated.</w:t>
      </w:r>
    </w:p>
    <w:p w14:paraId="07135CCC" w14:textId="77777777" w:rsidR="009E699D" w:rsidRPr="003C45C7" w:rsidRDefault="00713D39" w:rsidP="009E699D">
      <w:pPr>
        <w:pStyle w:val="TAPHeading2"/>
        <w:numPr>
          <w:ilvl w:val="1"/>
          <w:numId w:val="12"/>
        </w:numPr>
        <w:spacing w:after="120"/>
        <w:ind w:left="2750" w:hanging="187"/>
        <w:rPr>
          <w:rFonts w:ascii="Honeywell Sans TT" w:hAnsi="Honeywell Sans TT"/>
          <w:sz w:val="22"/>
          <w:szCs w:val="22"/>
        </w:rPr>
      </w:pPr>
      <w:r w:rsidRPr="003C45C7">
        <w:rPr>
          <w:rFonts w:ascii="Honeywell Sans TT" w:hAnsi="Honeywell Sans TT"/>
          <w:sz w:val="22"/>
          <w:szCs w:val="22"/>
        </w:rPr>
        <w:t xml:space="preserve">When the battery backup is in the process of being charged, the battery backup </w:t>
      </w:r>
      <w:r w:rsidR="002A2C6B" w:rsidRPr="003C45C7">
        <w:rPr>
          <w:rFonts w:ascii="Honeywell Sans TT" w:hAnsi="Honeywell Sans TT"/>
          <w:sz w:val="22"/>
          <w:szCs w:val="22"/>
        </w:rPr>
        <w:t xml:space="preserve">status </w:t>
      </w:r>
      <w:r w:rsidRPr="003C45C7">
        <w:rPr>
          <w:rFonts w:ascii="Honeywell Sans TT" w:hAnsi="Honeywell Sans TT"/>
          <w:sz w:val="22"/>
          <w:szCs w:val="22"/>
        </w:rPr>
        <w:t>LED shall flash.</w:t>
      </w:r>
    </w:p>
    <w:p w14:paraId="0CDBB470" w14:textId="77777777" w:rsidR="00C26968" w:rsidRPr="003C45C7" w:rsidRDefault="00C124C3" w:rsidP="00C26968">
      <w:pPr>
        <w:pStyle w:val="TAPHeading2"/>
        <w:numPr>
          <w:ilvl w:val="0"/>
          <w:numId w:val="12"/>
        </w:numPr>
        <w:spacing w:after="120"/>
        <w:rPr>
          <w:rFonts w:ascii="Honeywell Sans TT" w:hAnsi="Honeywell Sans TT"/>
          <w:sz w:val="22"/>
          <w:szCs w:val="22"/>
        </w:rPr>
      </w:pPr>
      <w:r w:rsidRPr="003C45C7">
        <w:rPr>
          <w:rFonts w:ascii="Honeywell Sans TT" w:hAnsi="Honeywell Sans TT"/>
          <w:sz w:val="22"/>
          <w:szCs w:val="22"/>
        </w:rPr>
        <w:t>Primary Power Input Status LED</w:t>
      </w:r>
    </w:p>
    <w:p w14:paraId="63A5D43F" w14:textId="77777777" w:rsidR="00C26968" w:rsidRPr="003C45C7" w:rsidRDefault="00C124C3" w:rsidP="00C26968">
      <w:pPr>
        <w:pStyle w:val="TAPHeading2"/>
        <w:numPr>
          <w:ilvl w:val="1"/>
          <w:numId w:val="12"/>
        </w:numPr>
        <w:spacing w:after="120"/>
        <w:ind w:left="2750" w:hanging="187"/>
        <w:rPr>
          <w:rFonts w:ascii="Honeywell Sans TT" w:hAnsi="Honeywell Sans TT"/>
          <w:sz w:val="22"/>
          <w:szCs w:val="22"/>
        </w:rPr>
      </w:pPr>
      <w:r w:rsidRPr="003C45C7">
        <w:rPr>
          <w:rFonts w:ascii="Honeywell Sans TT" w:hAnsi="Honeywell Sans TT"/>
          <w:sz w:val="22"/>
          <w:szCs w:val="22"/>
        </w:rPr>
        <w:t>When the command unit is powered, the primary power input status LED shall be solidly illuminated.</w:t>
      </w:r>
    </w:p>
    <w:p w14:paraId="6BCC717D" w14:textId="0C7C52B2" w:rsidR="00C26968" w:rsidRPr="003C45C7" w:rsidRDefault="00694DE3" w:rsidP="00C26968">
      <w:pPr>
        <w:pStyle w:val="TAPHeading2"/>
        <w:numPr>
          <w:ilvl w:val="1"/>
          <w:numId w:val="12"/>
        </w:numPr>
        <w:spacing w:after="120"/>
        <w:ind w:left="2750" w:hanging="187"/>
        <w:rPr>
          <w:rFonts w:ascii="Honeywell Sans TT" w:hAnsi="Honeywell Sans TT"/>
          <w:sz w:val="22"/>
          <w:szCs w:val="22"/>
        </w:rPr>
      </w:pPr>
      <w:r w:rsidRPr="003C45C7">
        <w:rPr>
          <w:rFonts w:ascii="Honeywell Sans TT" w:hAnsi="Honeywell Sans TT"/>
          <w:sz w:val="22"/>
          <w:szCs w:val="22"/>
        </w:rPr>
        <w:t>When there is a loss in primary power, the primary power input status LED shall disengage</w:t>
      </w:r>
      <w:r w:rsidR="0003355C" w:rsidRPr="003C45C7">
        <w:rPr>
          <w:rFonts w:ascii="Honeywell Sans TT" w:hAnsi="Honeywell Sans TT"/>
          <w:sz w:val="22"/>
          <w:szCs w:val="22"/>
        </w:rPr>
        <w:t>.</w:t>
      </w:r>
    </w:p>
    <w:p w14:paraId="1D2ACB3D" w14:textId="05185E7C" w:rsidR="00FC2DB0" w:rsidRPr="003C45C7" w:rsidRDefault="00047207" w:rsidP="0099638D">
      <w:pPr>
        <w:pStyle w:val="TAPHeading2"/>
        <w:numPr>
          <w:ilvl w:val="0"/>
          <w:numId w:val="12"/>
        </w:numPr>
        <w:spacing w:after="120"/>
        <w:rPr>
          <w:rFonts w:ascii="Honeywell Sans TT" w:hAnsi="Honeywell Sans TT"/>
          <w:sz w:val="22"/>
          <w:szCs w:val="22"/>
        </w:rPr>
      </w:pPr>
      <w:r w:rsidRPr="003C45C7">
        <w:rPr>
          <w:rFonts w:ascii="Honeywell Sans TT" w:hAnsi="Honeywell Sans TT"/>
          <w:sz w:val="22"/>
          <w:szCs w:val="22"/>
        </w:rPr>
        <w:t>Fault LEDs</w:t>
      </w:r>
    </w:p>
    <w:p w14:paraId="0DC39C55" w14:textId="77777777" w:rsidR="00AD09B1" w:rsidRPr="003C45C7" w:rsidRDefault="00116542" w:rsidP="00AD09B1">
      <w:pPr>
        <w:pStyle w:val="TAPHeading2"/>
        <w:numPr>
          <w:ilvl w:val="1"/>
          <w:numId w:val="12"/>
        </w:numPr>
        <w:spacing w:after="120"/>
        <w:ind w:left="2750" w:hanging="187"/>
        <w:rPr>
          <w:rFonts w:ascii="Honeywell Sans TT" w:hAnsi="Honeywell Sans TT"/>
          <w:sz w:val="22"/>
          <w:szCs w:val="22"/>
        </w:rPr>
      </w:pPr>
      <w:r w:rsidRPr="003C45C7">
        <w:rPr>
          <w:rFonts w:ascii="Honeywell Sans TT" w:hAnsi="Honeywell Sans TT"/>
          <w:sz w:val="22"/>
          <w:szCs w:val="22"/>
        </w:rPr>
        <w:t>When an open fault or short fault occurs on an analog call station conductive pathway, the respective fault LED(s) shall flash.</w:t>
      </w:r>
    </w:p>
    <w:p w14:paraId="2451330F" w14:textId="77777777" w:rsidR="00AD09B1" w:rsidRPr="003C45C7" w:rsidRDefault="00573724" w:rsidP="00B25B91">
      <w:pPr>
        <w:pStyle w:val="TAPHeading2"/>
        <w:numPr>
          <w:ilvl w:val="1"/>
          <w:numId w:val="12"/>
        </w:numPr>
        <w:spacing w:after="120"/>
        <w:ind w:left="2750" w:hanging="187"/>
        <w:rPr>
          <w:rFonts w:ascii="Honeywell Sans TT" w:hAnsi="Honeywell Sans TT"/>
          <w:sz w:val="22"/>
          <w:szCs w:val="22"/>
        </w:rPr>
      </w:pPr>
      <w:r w:rsidRPr="003C45C7">
        <w:rPr>
          <w:rFonts w:ascii="Honeywell Sans TT" w:hAnsi="Honeywell Sans TT"/>
          <w:sz w:val="22"/>
          <w:szCs w:val="22"/>
        </w:rPr>
        <w:t>When the PSTN connection has an open or a short, its dedicated fault LED shall flash.</w:t>
      </w:r>
    </w:p>
    <w:p w14:paraId="5A20998B" w14:textId="77777777" w:rsidR="00264910" w:rsidRPr="003C45C7" w:rsidRDefault="00074546" w:rsidP="0099638D">
      <w:pPr>
        <w:pStyle w:val="TAPHeading2"/>
        <w:numPr>
          <w:ilvl w:val="1"/>
          <w:numId w:val="12"/>
        </w:numPr>
        <w:spacing w:after="120"/>
        <w:ind w:left="2750" w:hanging="187"/>
        <w:rPr>
          <w:rFonts w:ascii="Honeywell Sans TT" w:hAnsi="Honeywell Sans TT"/>
          <w:sz w:val="22"/>
          <w:szCs w:val="22"/>
        </w:rPr>
      </w:pPr>
      <w:r w:rsidRPr="003C45C7">
        <w:rPr>
          <w:rFonts w:ascii="Honeywell Sans TT" w:hAnsi="Honeywell Sans TT"/>
          <w:sz w:val="22"/>
          <w:szCs w:val="22"/>
        </w:rPr>
        <w:t>When a system ground fault occurs, its dedicated fault LED shall flash.</w:t>
      </w:r>
    </w:p>
    <w:p w14:paraId="2FAF5432" w14:textId="77777777" w:rsidR="00465F2F" w:rsidRPr="003C45C7" w:rsidRDefault="004576FA" w:rsidP="0099638D">
      <w:pPr>
        <w:pStyle w:val="TAPHeading2"/>
        <w:numPr>
          <w:ilvl w:val="1"/>
          <w:numId w:val="12"/>
        </w:numPr>
        <w:spacing w:after="120"/>
        <w:ind w:left="2750" w:hanging="187"/>
        <w:rPr>
          <w:rFonts w:ascii="Honeywell Sans TT" w:hAnsi="Honeywell Sans TT"/>
          <w:sz w:val="22"/>
          <w:szCs w:val="22"/>
        </w:rPr>
      </w:pPr>
      <w:r w:rsidRPr="003C45C7">
        <w:rPr>
          <w:rFonts w:ascii="Honeywell Sans TT" w:hAnsi="Honeywell Sans TT"/>
          <w:sz w:val="22"/>
          <w:szCs w:val="22"/>
        </w:rPr>
        <w:t>When the battery backup is disconnected or is low on voltage, its dedicated fault LED shall flash.</w:t>
      </w:r>
    </w:p>
    <w:p w14:paraId="77409EC9" w14:textId="7AB43D25" w:rsidR="00CA736D" w:rsidRPr="003C45C7" w:rsidRDefault="00CA736D" w:rsidP="0099638D">
      <w:pPr>
        <w:pStyle w:val="TAPHeading2"/>
        <w:numPr>
          <w:ilvl w:val="1"/>
          <w:numId w:val="12"/>
        </w:numPr>
        <w:spacing w:after="120"/>
        <w:ind w:left="2750" w:hanging="187"/>
        <w:rPr>
          <w:rFonts w:ascii="Honeywell Sans TT" w:hAnsi="Honeywell Sans TT"/>
          <w:sz w:val="22"/>
          <w:szCs w:val="22"/>
        </w:rPr>
      </w:pPr>
      <w:r w:rsidRPr="003C45C7">
        <w:rPr>
          <w:rFonts w:ascii="Honeywell Sans TT" w:hAnsi="Honeywell Sans TT"/>
          <w:sz w:val="22"/>
          <w:szCs w:val="22"/>
        </w:rPr>
        <w:t>When there is a loss in primary power, its dedicated fault LED shall flash.</w:t>
      </w:r>
    </w:p>
    <w:p w14:paraId="743DCED0" w14:textId="77777777" w:rsidR="00200F91" w:rsidRPr="003C45C7" w:rsidRDefault="00582392" w:rsidP="0099638D">
      <w:pPr>
        <w:pStyle w:val="TAPHeading2"/>
        <w:numPr>
          <w:ilvl w:val="0"/>
          <w:numId w:val="11"/>
        </w:numPr>
        <w:spacing w:after="120"/>
        <w:rPr>
          <w:rFonts w:ascii="Honeywell Sans TT" w:hAnsi="Honeywell Sans TT"/>
          <w:sz w:val="22"/>
          <w:szCs w:val="22"/>
        </w:rPr>
      </w:pPr>
      <w:r w:rsidRPr="003C45C7">
        <w:rPr>
          <w:rFonts w:ascii="Honeywell Sans TT" w:hAnsi="Honeywell Sans TT"/>
          <w:sz w:val="22"/>
          <w:szCs w:val="22"/>
        </w:rPr>
        <w:t xml:space="preserve">Audible Indicator (Analog Call Station </w:t>
      </w:r>
      <w:r w:rsidR="00C5226B" w:rsidRPr="003C45C7">
        <w:rPr>
          <w:rFonts w:ascii="Honeywell Sans TT" w:hAnsi="Honeywell Sans TT"/>
          <w:sz w:val="22"/>
          <w:szCs w:val="22"/>
        </w:rPr>
        <w:t xml:space="preserve">Prerecorded </w:t>
      </w:r>
      <w:r w:rsidRPr="003C45C7">
        <w:rPr>
          <w:rFonts w:ascii="Honeywell Sans TT" w:hAnsi="Honeywell Sans TT"/>
          <w:sz w:val="22"/>
          <w:szCs w:val="22"/>
        </w:rPr>
        <w:t>Voice Message)</w:t>
      </w:r>
    </w:p>
    <w:p w14:paraId="0233FACD" w14:textId="77777777" w:rsidR="00200F91" w:rsidRPr="003C45C7" w:rsidRDefault="00BE4606" w:rsidP="0099638D">
      <w:pPr>
        <w:pStyle w:val="TAPHeading2"/>
        <w:numPr>
          <w:ilvl w:val="0"/>
          <w:numId w:val="13"/>
        </w:numPr>
        <w:spacing w:after="120"/>
        <w:rPr>
          <w:rFonts w:ascii="Honeywell Sans TT" w:hAnsi="Honeywell Sans TT"/>
          <w:sz w:val="22"/>
          <w:szCs w:val="22"/>
        </w:rPr>
      </w:pPr>
      <w:r w:rsidRPr="003C45C7">
        <w:rPr>
          <w:rFonts w:ascii="Honeywell Sans TT" w:hAnsi="Honeywell Sans TT"/>
          <w:sz w:val="22"/>
          <w:szCs w:val="22"/>
        </w:rPr>
        <w:t>An attendant at the local command unit</w:t>
      </w:r>
      <w:r w:rsidR="000E5A3F" w:rsidRPr="003C45C7">
        <w:rPr>
          <w:rFonts w:ascii="Honeywell Sans TT" w:hAnsi="Honeywell Sans TT"/>
          <w:sz w:val="22"/>
          <w:szCs w:val="22"/>
        </w:rPr>
        <w:t xml:space="preserve"> handset</w:t>
      </w:r>
      <w:r w:rsidR="002B0670" w:rsidRPr="003C45C7">
        <w:rPr>
          <w:rFonts w:ascii="Honeywell Sans TT" w:hAnsi="Honeywell Sans TT"/>
          <w:sz w:val="22"/>
          <w:szCs w:val="22"/>
        </w:rPr>
        <w:t>, at a sub-command unit,</w:t>
      </w:r>
      <w:r w:rsidRPr="003C45C7">
        <w:rPr>
          <w:rFonts w:ascii="Honeywell Sans TT" w:hAnsi="Honeywell Sans TT"/>
          <w:sz w:val="22"/>
          <w:szCs w:val="22"/>
        </w:rPr>
        <w:t xml:space="preserve"> or through a PSTN connection shall be </w:t>
      </w:r>
      <w:r w:rsidR="00C5226B" w:rsidRPr="003C45C7">
        <w:rPr>
          <w:rFonts w:ascii="Honeywell Sans TT" w:hAnsi="Honeywell Sans TT"/>
          <w:sz w:val="22"/>
          <w:szCs w:val="22"/>
        </w:rPr>
        <w:t xml:space="preserve">capable of receiving </w:t>
      </w:r>
      <w:r w:rsidRPr="003C45C7">
        <w:rPr>
          <w:rFonts w:ascii="Honeywell Sans TT" w:hAnsi="Honeywell Sans TT"/>
          <w:sz w:val="22"/>
          <w:szCs w:val="22"/>
        </w:rPr>
        <w:t>a prerecorded voice message</w:t>
      </w:r>
      <w:r w:rsidR="00C5226B" w:rsidRPr="003C45C7">
        <w:rPr>
          <w:rFonts w:ascii="Honeywell Sans TT" w:hAnsi="Honeywell Sans TT"/>
          <w:sz w:val="22"/>
          <w:szCs w:val="22"/>
        </w:rPr>
        <w:t xml:space="preserve"> from </w:t>
      </w:r>
      <w:r w:rsidRPr="003C45C7">
        <w:rPr>
          <w:rFonts w:ascii="Honeywell Sans TT" w:hAnsi="Honeywell Sans TT"/>
          <w:sz w:val="22"/>
          <w:szCs w:val="22"/>
        </w:rPr>
        <w:t>t</w:t>
      </w:r>
      <w:r w:rsidR="00200F91" w:rsidRPr="003C45C7">
        <w:rPr>
          <w:rFonts w:ascii="Honeywell Sans TT" w:hAnsi="Honeywell Sans TT"/>
          <w:sz w:val="22"/>
          <w:szCs w:val="22"/>
        </w:rPr>
        <w:t xml:space="preserve">he </w:t>
      </w:r>
      <w:r w:rsidRPr="003C45C7">
        <w:rPr>
          <w:rFonts w:ascii="Honeywell Sans TT" w:hAnsi="Honeywell Sans TT"/>
          <w:sz w:val="22"/>
          <w:szCs w:val="22"/>
        </w:rPr>
        <w:t>analog call station</w:t>
      </w:r>
      <w:r w:rsidR="00200F91" w:rsidRPr="003C45C7">
        <w:rPr>
          <w:rFonts w:ascii="Honeywell Sans TT" w:hAnsi="Honeywell Sans TT"/>
          <w:sz w:val="22"/>
          <w:szCs w:val="22"/>
        </w:rPr>
        <w:t>.</w:t>
      </w:r>
    </w:p>
    <w:p w14:paraId="1F293A0E" w14:textId="77777777" w:rsidR="0058774B" w:rsidRPr="003C45C7" w:rsidRDefault="00C5226B" w:rsidP="0099638D">
      <w:pPr>
        <w:pStyle w:val="TAPHeading2"/>
        <w:numPr>
          <w:ilvl w:val="0"/>
          <w:numId w:val="13"/>
        </w:numPr>
        <w:spacing w:after="120"/>
        <w:ind w:left="2016"/>
        <w:rPr>
          <w:rFonts w:ascii="Honeywell Sans TT" w:hAnsi="Honeywell Sans TT"/>
          <w:sz w:val="22"/>
          <w:szCs w:val="22"/>
        </w:rPr>
      </w:pPr>
      <w:r w:rsidRPr="003C45C7">
        <w:rPr>
          <w:rFonts w:ascii="Honeywell Sans TT" w:hAnsi="Honeywell Sans TT"/>
          <w:sz w:val="22"/>
          <w:szCs w:val="22"/>
        </w:rPr>
        <w:t xml:space="preserve">This prerecorded voice message shall notify </w:t>
      </w:r>
      <w:r w:rsidR="002B2CB1" w:rsidRPr="003C45C7">
        <w:rPr>
          <w:rFonts w:ascii="Honeywell Sans TT" w:hAnsi="Honeywell Sans TT"/>
          <w:sz w:val="22"/>
          <w:szCs w:val="22"/>
        </w:rPr>
        <w:t xml:space="preserve">the </w:t>
      </w:r>
      <w:r w:rsidR="00200F91" w:rsidRPr="003C45C7">
        <w:rPr>
          <w:rFonts w:ascii="Honeywell Sans TT" w:hAnsi="Honeywell Sans TT"/>
          <w:sz w:val="22"/>
          <w:szCs w:val="22"/>
        </w:rPr>
        <w:t xml:space="preserve">attendant of the </w:t>
      </w:r>
      <w:r w:rsidRPr="003C45C7">
        <w:rPr>
          <w:rFonts w:ascii="Honeywell Sans TT" w:hAnsi="Honeywell Sans TT"/>
          <w:sz w:val="22"/>
          <w:szCs w:val="22"/>
        </w:rPr>
        <w:t xml:space="preserve">analog call station </w:t>
      </w:r>
      <w:r w:rsidR="00200F91" w:rsidRPr="003C45C7">
        <w:rPr>
          <w:rFonts w:ascii="Honeywell Sans TT" w:hAnsi="Honeywell Sans TT"/>
          <w:sz w:val="22"/>
          <w:szCs w:val="22"/>
        </w:rPr>
        <w:t xml:space="preserve">location </w:t>
      </w:r>
      <w:r w:rsidRPr="003C45C7">
        <w:rPr>
          <w:rFonts w:ascii="Honeywell Sans TT" w:hAnsi="Honeywell Sans TT"/>
          <w:sz w:val="22"/>
          <w:szCs w:val="22"/>
        </w:rPr>
        <w:t xml:space="preserve">by playing at </w:t>
      </w:r>
      <w:r w:rsidR="00200F91" w:rsidRPr="003C45C7">
        <w:rPr>
          <w:rFonts w:ascii="Honeywell Sans TT" w:hAnsi="Honeywell Sans TT"/>
          <w:sz w:val="22"/>
          <w:szCs w:val="22"/>
        </w:rPr>
        <w:t>the beginning of the phone conversation.</w:t>
      </w:r>
    </w:p>
    <w:p w14:paraId="0BA4EBAE" w14:textId="77777777" w:rsidR="0058774B" w:rsidRPr="003C45C7" w:rsidRDefault="00726EB4" w:rsidP="0099638D">
      <w:pPr>
        <w:pStyle w:val="TAPHeading2"/>
        <w:numPr>
          <w:ilvl w:val="0"/>
          <w:numId w:val="11"/>
        </w:numPr>
        <w:spacing w:after="120"/>
        <w:rPr>
          <w:rFonts w:ascii="Honeywell Sans TT" w:hAnsi="Honeywell Sans TT"/>
          <w:sz w:val="22"/>
          <w:szCs w:val="22"/>
        </w:rPr>
      </w:pPr>
      <w:r w:rsidRPr="003C45C7">
        <w:rPr>
          <w:rFonts w:ascii="Honeywell Sans TT" w:hAnsi="Honeywell Sans TT"/>
          <w:sz w:val="22"/>
          <w:szCs w:val="22"/>
        </w:rPr>
        <w:t>Audible</w:t>
      </w:r>
      <w:r w:rsidR="00EC661F" w:rsidRPr="003C45C7">
        <w:rPr>
          <w:rFonts w:ascii="Honeywell Sans TT" w:hAnsi="Honeywell Sans TT"/>
          <w:sz w:val="22"/>
          <w:szCs w:val="22"/>
        </w:rPr>
        <w:t xml:space="preserve"> Fault</w:t>
      </w:r>
      <w:r w:rsidRPr="003C45C7">
        <w:rPr>
          <w:rFonts w:ascii="Honeywell Sans TT" w:hAnsi="Honeywell Sans TT"/>
          <w:sz w:val="22"/>
          <w:szCs w:val="22"/>
        </w:rPr>
        <w:t xml:space="preserve"> Indicator</w:t>
      </w:r>
    </w:p>
    <w:p w14:paraId="50F22C5B" w14:textId="77777777" w:rsidR="00307D8C" w:rsidRPr="003C45C7" w:rsidRDefault="00307D8C" w:rsidP="00307D8C">
      <w:pPr>
        <w:pStyle w:val="TAPHeading2"/>
        <w:numPr>
          <w:ilvl w:val="1"/>
          <w:numId w:val="11"/>
        </w:numPr>
        <w:spacing w:after="120"/>
        <w:rPr>
          <w:rFonts w:ascii="Honeywell Sans TT" w:hAnsi="Honeywell Sans TT"/>
          <w:sz w:val="22"/>
          <w:szCs w:val="22"/>
        </w:rPr>
      </w:pPr>
      <w:r w:rsidRPr="003C45C7">
        <w:rPr>
          <w:rFonts w:ascii="Honeywell Sans TT" w:hAnsi="Honeywell Sans TT"/>
          <w:sz w:val="22"/>
          <w:szCs w:val="22"/>
        </w:rPr>
        <w:t>The command unit shall emit a steady tone when one of the following faults occur:</w:t>
      </w:r>
    </w:p>
    <w:p w14:paraId="759C7719" w14:textId="77777777" w:rsidR="00307D8C" w:rsidRPr="003C45C7" w:rsidRDefault="00307D8C" w:rsidP="00307D8C">
      <w:pPr>
        <w:pStyle w:val="TAPHeading2"/>
        <w:numPr>
          <w:ilvl w:val="2"/>
          <w:numId w:val="11"/>
        </w:numPr>
        <w:spacing w:after="120"/>
        <w:rPr>
          <w:rFonts w:ascii="Honeywell Sans TT" w:hAnsi="Honeywell Sans TT"/>
          <w:sz w:val="22"/>
          <w:szCs w:val="22"/>
        </w:rPr>
      </w:pPr>
      <w:r w:rsidRPr="003C45C7">
        <w:rPr>
          <w:rFonts w:ascii="Honeywell Sans TT" w:hAnsi="Honeywell Sans TT"/>
          <w:sz w:val="22"/>
          <w:szCs w:val="22"/>
        </w:rPr>
        <w:t>Open faults and short faults that occur on an analog call station conductive pathway.</w:t>
      </w:r>
    </w:p>
    <w:p w14:paraId="0E91E455" w14:textId="77777777" w:rsidR="00307D8C" w:rsidRPr="003C45C7" w:rsidRDefault="00307D8C" w:rsidP="00307D8C">
      <w:pPr>
        <w:pStyle w:val="TAPHeading2"/>
        <w:numPr>
          <w:ilvl w:val="2"/>
          <w:numId w:val="11"/>
        </w:numPr>
        <w:spacing w:after="120"/>
        <w:rPr>
          <w:rFonts w:ascii="Honeywell Sans TT" w:hAnsi="Honeywell Sans TT"/>
          <w:sz w:val="22"/>
          <w:szCs w:val="22"/>
        </w:rPr>
      </w:pPr>
      <w:r w:rsidRPr="003C45C7">
        <w:rPr>
          <w:rFonts w:ascii="Honeywell Sans TT" w:hAnsi="Honeywell Sans TT"/>
          <w:sz w:val="22"/>
          <w:szCs w:val="22"/>
        </w:rPr>
        <w:t>PSTN connection fault.</w:t>
      </w:r>
    </w:p>
    <w:p w14:paraId="0DF15A3D" w14:textId="77777777" w:rsidR="00307D8C" w:rsidRPr="003C45C7" w:rsidRDefault="00307D8C" w:rsidP="00307D8C">
      <w:pPr>
        <w:pStyle w:val="TAPHeading2"/>
        <w:numPr>
          <w:ilvl w:val="2"/>
          <w:numId w:val="11"/>
        </w:numPr>
        <w:spacing w:after="120"/>
        <w:rPr>
          <w:rFonts w:ascii="Honeywell Sans TT" w:hAnsi="Honeywell Sans TT"/>
          <w:sz w:val="22"/>
          <w:szCs w:val="22"/>
        </w:rPr>
      </w:pPr>
      <w:r w:rsidRPr="003C45C7">
        <w:rPr>
          <w:rFonts w:ascii="Honeywell Sans TT" w:hAnsi="Honeywell Sans TT"/>
          <w:sz w:val="22"/>
          <w:szCs w:val="22"/>
        </w:rPr>
        <w:t>System ground fault.</w:t>
      </w:r>
    </w:p>
    <w:p w14:paraId="7F1F82F7" w14:textId="77777777" w:rsidR="00307D8C" w:rsidRPr="003C45C7" w:rsidRDefault="00307D8C" w:rsidP="00307D8C">
      <w:pPr>
        <w:pStyle w:val="TAPHeading2"/>
        <w:numPr>
          <w:ilvl w:val="2"/>
          <w:numId w:val="11"/>
        </w:numPr>
        <w:spacing w:after="120"/>
        <w:rPr>
          <w:rFonts w:ascii="Honeywell Sans TT" w:hAnsi="Honeywell Sans TT"/>
          <w:sz w:val="22"/>
          <w:szCs w:val="22"/>
        </w:rPr>
      </w:pPr>
      <w:r w:rsidRPr="003C45C7">
        <w:rPr>
          <w:rFonts w:ascii="Honeywell Sans TT" w:hAnsi="Honeywell Sans TT"/>
          <w:sz w:val="22"/>
          <w:szCs w:val="22"/>
        </w:rPr>
        <w:t>Low or disconnected battery backup.</w:t>
      </w:r>
    </w:p>
    <w:p w14:paraId="76F02F65" w14:textId="5A70E4E0" w:rsidR="00B70F5E" w:rsidRPr="003C45C7" w:rsidRDefault="00737955" w:rsidP="00FE63CE">
      <w:pPr>
        <w:pStyle w:val="TAPHeading2"/>
        <w:numPr>
          <w:ilvl w:val="2"/>
          <w:numId w:val="11"/>
        </w:numPr>
        <w:spacing w:after="120"/>
        <w:rPr>
          <w:rFonts w:ascii="Honeywell Sans TT" w:hAnsi="Honeywell Sans TT"/>
          <w:sz w:val="22"/>
          <w:szCs w:val="22"/>
        </w:rPr>
      </w:pPr>
      <w:r w:rsidRPr="003C45C7">
        <w:rPr>
          <w:rFonts w:ascii="Honeywell Sans TT" w:hAnsi="Honeywell Sans TT"/>
          <w:sz w:val="22"/>
          <w:szCs w:val="22"/>
        </w:rPr>
        <w:t>Loss in primary power</w:t>
      </w:r>
      <w:r w:rsidR="00307D8C" w:rsidRPr="003C45C7">
        <w:rPr>
          <w:rFonts w:ascii="Honeywell Sans TT" w:hAnsi="Honeywell Sans TT"/>
          <w:sz w:val="22"/>
          <w:szCs w:val="22"/>
        </w:rPr>
        <w:t>.</w:t>
      </w:r>
    </w:p>
    <w:p w14:paraId="3B370B06" w14:textId="77777777" w:rsidR="004470EF" w:rsidRDefault="004470EF">
      <w:pPr>
        <w:rPr>
          <w:rFonts w:ascii="Honeywell Sans TT" w:hAnsi="Honeywell Sans TT"/>
          <w:sz w:val="22"/>
          <w:szCs w:val="22"/>
        </w:rPr>
      </w:pPr>
      <w:r>
        <w:rPr>
          <w:rFonts w:ascii="Honeywell Sans TT" w:hAnsi="Honeywell Sans TT"/>
          <w:sz w:val="22"/>
          <w:szCs w:val="22"/>
        </w:rPr>
        <w:br w:type="page"/>
      </w:r>
    </w:p>
    <w:p w14:paraId="775724A8" w14:textId="12ED7891" w:rsidR="005C3746" w:rsidRPr="003C45C7" w:rsidRDefault="007F338F" w:rsidP="0099638D">
      <w:pPr>
        <w:pStyle w:val="TAPHeading2"/>
        <w:numPr>
          <w:ilvl w:val="0"/>
          <w:numId w:val="11"/>
        </w:numPr>
        <w:spacing w:after="120"/>
        <w:rPr>
          <w:rFonts w:ascii="Honeywell Sans TT" w:hAnsi="Honeywell Sans TT"/>
          <w:sz w:val="22"/>
          <w:szCs w:val="22"/>
        </w:rPr>
      </w:pPr>
      <w:r w:rsidRPr="003C45C7">
        <w:rPr>
          <w:rFonts w:ascii="Honeywell Sans TT" w:hAnsi="Honeywell Sans TT"/>
          <w:sz w:val="22"/>
          <w:szCs w:val="22"/>
        </w:rPr>
        <w:lastRenderedPageBreak/>
        <w:t>Fault</w:t>
      </w:r>
      <w:r w:rsidR="003E32DD" w:rsidRPr="003C45C7">
        <w:rPr>
          <w:rFonts w:ascii="Honeywell Sans TT" w:hAnsi="Honeywell Sans TT"/>
          <w:sz w:val="22"/>
          <w:szCs w:val="22"/>
        </w:rPr>
        <w:t xml:space="preserve"> Reset </w:t>
      </w:r>
      <w:r w:rsidR="00762FD9" w:rsidRPr="003C45C7">
        <w:rPr>
          <w:rFonts w:ascii="Honeywell Sans TT" w:hAnsi="Honeywell Sans TT"/>
          <w:sz w:val="22"/>
          <w:szCs w:val="22"/>
        </w:rPr>
        <w:t xml:space="preserve">Key </w:t>
      </w:r>
      <w:r w:rsidR="003E32DD" w:rsidRPr="003C45C7">
        <w:rPr>
          <w:rFonts w:ascii="Honeywell Sans TT" w:hAnsi="Honeywell Sans TT"/>
          <w:sz w:val="22"/>
          <w:szCs w:val="22"/>
        </w:rPr>
        <w:t>Switch</w:t>
      </w:r>
    </w:p>
    <w:p w14:paraId="652641AE" w14:textId="77777777" w:rsidR="0052340D" w:rsidRPr="003C45C7" w:rsidRDefault="008F64FE" w:rsidP="0099638D">
      <w:pPr>
        <w:pStyle w:val="TAPHeading2"/>
        <w:numPr>
          <w:ilvl w:val="1"/>
          <w:numId w:val="11"/>
        </w:numPr>
        <w:spacing w:after="120"/>
        <w:rPr>
          <w:rFonts w:ascii="Honeywell Sans TT" w:hAnsi="Honeywell Sans TT"/>
          <w:sz w:val="22"/>
          <w:szCs w:val="22"/>
        </w:rPr>
      </w:pPr>
      <w:r w:rsidRPr="003C45C7">
        <w:rPr>
          <w:rFonts w:ascii="Honeywell Sans TT" w:hAnsi="Honeywell Sans TT"/>
          <w:sz w:val="22"/>
          <w:szCs w:val="22"/>
        </w:rPr>
        <w:t xml:space="preserve">The command unit shall have </w:t>
      </w:r>
      <w:r w:rsidR="007E709D" w:rsidRPr="003C45C7">
        <w:rPr>
          <w:rFonts w:ascii="Honeywell Sans TT" w:hAnsi="Honeywell Sans TT"/>
          <w:sz w:val="22"/>
          <w:szCs w:val="22"/>
        </w:rPr>
        <w:t xml:space="preserve">a </w:t>
      </w:r>
      <w:r w:rsidR="007F338F" w:rsidRPr="003C45C7">
        <w:rPr>
          <w:rFonts w:ascii="Honeywell Sans TT" w:hAnsi="Honeywell Sans TT"/>
          <w:sz w:val="22"/>
          <w:szCs w:val="22"/>
        </w:rPr>
        <w:t>fault</w:t>
      </w:r>
      <w:r w:rsidR="007E709D" w:rsidRPr="003C45C7">
        <w:rPr>
          <w:rFonts w:ascii="Honeywell Sans TT" w:hAnsi="Honeywell Sans TT"/>
          <w:sz w:val="22"/>
          <w:szCs w:val="22"/>
        </w:rPr>
        <w:t xml:space="preserve"> reset </w:t>
      </w:r>
      <w:r w:rsidR="00451F77" w:rsidRPr="003C45C7">
        <w:rPr>
          <w:rFonts w:ascii="Honeywell Sans TT" w:hAnsi="Honeywell Sans TT"/>
          <w:sz w:val="22"/>
          <w:szCs w:val="22"/>
        </w:rPr>
        <w:t xml:space="preserve">key </w:t>
      </w:r>
      <w:r w:rsidR="007E709D" w:rsidRPr="003C45C7">
        <w:rPr>
          <w:rFonts w:ascii="Honeywell Sans TT" w:hAnsi="Honeywell Sans TT"/>
          <w:sz w:val="22"/>
          <w:szCs w:val="22"/>
        </w:rPr>
        <w:t>switch that</w:t>
      </w:r>
      <w:r w:rsidR="009D4D65" w:rsidRPr="003C45C7">
        <w:rPr>
          <w:rFonts w:ascii="Honeywell Sans TT" w:hAnsi="Honeywell Sans TT"/>
          <w:sz w:val="22"/>
          <w:szCs w:val="22"/>
        </w:rPr>
        <w:t xml:space="preserve"> can </w:t>
      </w:r>
      <w:r w:rsidR="0052340D" w:rsidRPr="003C45C7">
        <w:rPr>
          <w:rFonts w:ascii="Honeywell Sans TT" w:hAnsi="Honeywell Sans TT"/>
          <w:sz w:val="22"/>
          <w:szCs w:val="22"/>
        </w:rPr>
        <w:t xml:space="preserve">only </w:t>
      </w:r>
      <w:r w:rsidR="009D4D65" w:rsidRPr="003C45C7">
        <w:rPr>
          <w:rFonts w:ascii="Honeywell Sans TT" w:hAnsi="Honeywell Sans TT"/>
          <w:sz w:val="22"/>
          <w:szCs w:val="22"/>
        </w:rPr>
        <w:t>be use</w:t>
      </w:r>
      <w:r w:rsidR="0052340D" w:rsidRPr="003C45C7">
        <w:rPr>
          <w:rFonts w:ascii="Honeywell Sans TT" w:hAnsi="Honeywell Sans TT"/>
          <w:sz w:val="22"/>
          <w:szCs w:val="22"/>
        </w:rPr>
        <w:t>d by authorized personnel</w:t>
      </w:r>
      <w:r w:rsidR="00FF431A" w:rsidRPr="003C45C7">
        <w:rPr>
          <w:rFonts w:ascii="Honeywell Sans TT" w:hAnsi="Honeywell Sans TT"/>
          <w:sz w:val="22"/>
          <w:szCs w:val="22"/>
        </w:rPr>
        <w:t xml:space="preserve"> through a key</w:t>
      </w:r>
      <w:r w:rsidR="0052340D" w:rsidRPr="003C45C7">
        <w:rPr>
          <w:rFonts w:ascii="Honeywell Sans TT" w:hAnsi="Honeywell Sans TT"/>
          <w:sz w:val="22"/>
          <w:szCs w:val="22"/>
        </w:rPr>
        <w:t>.</w:t>
      </w:r>
    </w:p>
    <w:p w14:paraId="07B2ABC5" w14:textId="77777777" w:rsidR="007E709D" w:rsidRPr="003C45C7" w:rsidRDefault="0052340D" w:rsidP="0099638D">
      <w:pPr>
        <w:pStyle w:val="TAPHeading2"/>
        <w:numPr>
          <w:ilvl w:val="1"/>
          <w:numId w:val="11"/>
        </w:numPr>
        <w:spacing w:after="120"/>
        <w:rPr>
          <w:rFonts w:ascii="Honeywell Sans TT" w:hAnsi="Honeywell Sans TT"/>
          <w:sz w:val="22"/>
          <w:szCs w:val="22"/>
        </w:rPr>
      </w:pPr>
      <w:r w:rsidRPr="003C45C7">
        <w:rPr>
          <w:rFonts w:ascii="Honeywell Sans TT" w:hAnsi="Honeywell Sans TT"/>
          <w:sz w:val="22"/>
          <w:szCs w:val="22"/>
        </w:rPr>
        <w:t>The fault reset</w:t>
      </w:r>
      <w:r w:rsidR="00437F93" w:rsidRPr="003C45C7">
        <w:rPr>
          <w:rFonts w:ascii="Honeywell Sans TT" w:hAnsi="Honeywell Sans TT"/>
          <w:sz w:val="22"/>
          <w:szCs w:val="22"/>
        </w:rPr>
        <w:t xml:space="preserve"> key</w:t>
      </w:r>
      <w:r w:rsidRPr="003C45C7">
        <w:rPr>
          <w:rFonts w:ascii="Honeywell Sans TT" w:hAnsi="Honeywell Sans TT"/>
          <w:sz w:val="22"/>
          <w:szCs w:val="22"/>
        </w:rPr>
        <w:t xml:space="preserve"> switch can be used </w:t>
      </w:r>
      <w:r w:rsidR="009D4D65" w:rsidRPr="003C45C7">
        <w:rPr>
          <w:rFonts w:ascii="Honeywell Sans TT" w:hAnsi="Honeywell Sans TT"/>
          <w:sz w:val="22"/>
          <w:szCs w:val="22"/>
        </w:rPr>
        <w:t>to</w:t>
      </w:r>
      <w:r w:rsidR="007E709D" w:rsidRPr="003C45C7">
        <w:rPr>
          <w:rFonts w:ascii="Honeywell Sans TT" w:hAnsi="Honeywell Sans TT"/>
          <w:sz w:val="22"/>
          <w:szCs w:val="22"/>
        </w:rPr>
        <w:t>:</w:t>
      </w:r>
    </w:p>
    <w:p w14:paraId="6C746C32" w14:textId="77777777" w:rsidR="0027533D" w:rsidRPr="003C45C7" w:rsidRDefault="0027533D" w:rsidP="0099638D">
      <w:pPr>
        <w:pStyle w:val="TAPHeading2"/>
        <w:numPr>
          <w:ilvl w:val="2"/>
          <w:numId w:val="11"/>
        </w:numPr>
        <w:spacing w:after="120"/>
        <w:rPr>
          <w:rFonts w:ascii="Honeywell Sans TT" w:hAnsi="Honeywell Sans TT"/>
          <w:sz w:val="22"/>
          <w:szCs w:val="22"/>
        </w:rPr>
      </w:pPr>
      <w:r w:rsidRPr="003C45C7">
        <w:rPr>
          <w:rFonts w:ascii="Honeywell Sans TT" w:hAnsi="Honeywell Sans TT"/>
          <w:sz w:val="22"/>
          <w:szCs w:val="22"/>
        </w:rPr>
        <w:t>Temporarily silence the audible fault indicator</w:t>
      </w:r>
      <w:r w:rsidR="0046451F" w:rsidRPr="003C45C7">
        <w:rPr>
          <w:rFonts w:ascii="Honeywell Sans TT" w:hAnsi="Honeywell Sans TT"/>
          <w:sz w:val="22"/>
          <w:szCs w:val="22"/>
        </w:rPr>
        <w:t xml:space="preserve"> for 23 hours or</w:t>
      </w:r>
      <w:r w:rsidRPr="003C45C7">
        <w:rPr>
          <w:rFonts w:ascii="Honeywell Sans TT" w:hAnsi="Honeywell Sans TT"/>
          <w:sz w:val="22"/>
          <w:szCs w:val="22"/>
        </w:rPr>
        <w:t xml:space="preserve"> </w:t>
      </w:r>
      <w:r w:rsidR="00792136" w:rsidRPr="003C45C7">
        <w:rPr>
          <w:rFonts w:ascii="Honeywell Sans TT" w:hAnsi="Honeywell Sans TT"/>
          <w:sz w:val="22"/>
          <w:szCs w:val="22"/>
        </w:rPr>
        <w:t xml:space="preserve">until the next timed supervisory test occurs. </w:t>
      </w:r>
      <w:r w:rsidR="00554FC3" w:rsidRPr="003C45C7">
        <w:rPr>
          <w:rFonts w:ascii="Honeywell Sans TT" w:hAnsi="Honeywell Sans TT"/>
          <w:sz w:val="22"/>
          <w:szCs w:val="22"/>
        </w:rPr>
        <w:t xml:space="preserve"> </w:t>
      </w:r>
      <w:r w:rsidR="00792136" w:rsidRPr="003C45C7">
        <w:rPr>
          <w:rFonts w:ascii="Honeywell Sans TT" w:hAnsi="Honeywell Sans TT"/>
          <w:sz w:val="22"/>
          <w:szCs w:val="22"/>
        </w:rPr>
        <w:t xml:space="preserve">If the fault remains during the next timed supervisory test, the audible </w:t>
      </w:r>
      <w:r w:rsidR="00DF6818" w:rsidRPr="003C45C7">
        <w:rPr>
          <w:rFonts w:ascii="Honeywell Sans TT" w:hAnsi="Honeywell Sans TT"/>
          <w:sz w:val="22"/>
          <w:szCs w:val="22"/>
        </w:rPr>
        <w:t>fault indicator</w:t>
      </w:r>
      <w:r w:rsidR="00792136" w:rsidRPr="003C45C7">
        <w:rPr>
          <w:rFonts w:ascii="Honeywell Sans TT" w:hAnsi="Honeywell Sans TT"/>
          <w:sz w:val="22"/>
          <w:szCs w:val="22"/>
        </w:rPr>
        <w:t xml:space="preserve"> will be provided again.</w:t>
      </w:r>
    </w:p>
    <w:p w14:paraId="4967ACE1" w14:textId="77777777" w:rsidR="00F305BC" w:rsidRPr="003C45C7" w:rsidRDefault="00480C06" w:rsidP="00860577">
      <w:pPr>
        <w:pStyle w:val="TAPHeading2"/>
        <w:numPr>
          <w:ilvl w:val="0"/>
          <w:numId w:val="0"/>
        </w:numPr>
        <w:spacing w:after="120"/>
        <w:ind w:left="2738"/>
        <w:rPr>
          <w:rFonts w:ascii="Honeywell Sans TT" w:hAnsi="Honeywell Sans TT"/>
          <w:sz w:val="22"/>
          <w:szCs w:val="22"/>
        </w:rPr>
      </w:pPr>
      <w:r w:rsidRPr="003C45C7">
        <w:rPr>
          <w:rFonts w:ascii="Honeywell Sans TT" w:hAnsi="Honeywell Sans TT"/>
          <w:sz w:val="22"/>
          <w:szCs w:val="22"/>
        </w:rPr>
        <w:t xml:space="preserve">Any </w:t>
      </w:r>
      <w:r w:rsidR="00114276" w:rsidRPr="003C45C7">
        <w:rPr>
          <w:rFonts w:ascii="Honeywell Sans TT" w:hAnsi="Honeywell Sans TT"/>
          <w:sz w:val="22"/>
          <w:szCs w:val="22"/>
        </w:rPr>
        <w:t>LED fault indicators will remain in their trouble condition until the faults have been fully corrected.</w:t>
      </w:r>
    </w:p>
    <w:p w14:paraId="2960112D" w14:textId="77777777" w:rsidR="00860577" w:rsidRPr="003C45C7" w:rsidRDefault="00114276" w:rsidP="00860577">
      <w:pPr>
        <w:pStyle w:val="TAPHeading2"/>
        <w:numPr>
          <w:ilvl w:val="0"/>
          <w:numId w:val="0"/>
        </w:numPr>
        <w:spacing w:after="120"/>
        <w:ind w:left="2738"/>
        <w:rPr>
          <w:rFonts w:ascii="Honeywell Sans TT" w:hAnsi="Honeywell Sans TT"/>
          <w:sz w:val="22"/>
          <w:szCs w:val="22"/>
        </w:rPr>
      </w:pPr>
      <w:r w:rsidRPr="003C45C7">
        <w:rPr>
          <w:rFonts w:ascii="Honeywell Sans TT" w:hAnsi="Honeywell Sans TT"/>
          <w:sz w:val="22"/>
          <w:szCs w:val="22"/>
        </w:rPr>
        <w:t xml:space="preserve">An audible double beep will also be heard when the </w:t>
      </w:r>
      <w:r w:rsidR="00A83804" w:rsidRPr="003C45C7">
        <w:rPr>
          <w:rFonts w:ascii="Honeywell Sans TT" w:hAnsi="Honeywell Sans TT"/>
          <w:sz w:val="22"/>
          <w:szCs w:val="22"/>
        </w:rPr>
        <w:t>fault reset</w:t>
      </w:r>
      <w:r w:rsidRPr="003C45C7">
        <w:rPr>
          <w:rFonts w:ascii="Honeywell Sans TT" w:hAnsi="Honeywell Sans TT"/>
          <w:sz w:val="22"/>
          <w:szCs w:val="22"/>
        </w:rPr>
        <w:t xml:space="preserve"> key switch is toggled to silence the </w:t>
      </w:r>
      <w:r w:rsidR="00413DCE" w:rsidRPr="003C45C7">
        <w:rPr>
          <w:rFonts w:ascii="Honeywell Sans TT" w:hAnsi="Honeywell Sans TT"/>
          <w:sz w:val="22"/>
          <w:szCs w:val="22"/>
        </w:rPr>
        <w:t>audible fault indicator</w:t>
      </w:r>
      <w:r w:rsidRPr="003C45C7">
        <w:rPr>
          <w:rFonts w:ascii="Honeywell Sans TT" w:hAnsi="Honeywell Sans TT"/>
          <w:sz w:val="22"/>
          <w:szCs w:val="22"/>
        </w:rPr>
        <w:t>.</w:t>
      </w:r>
    </w:p>
    <w:p w14:paraId="657FB23A" w14:textId="77777777" w:rsidR="007E709D" w:rsidRPr="003C45C7" w:rsidRDefault="002E3E50" w:rsidP="0099638D">
      <w:pPr>
        <w:pStyle w:val="TAPHeading2"/>
        <w:numPr>
          <w:ilvl w:val="2"/>
          <w:numId w:val="11"/>
        </w:numPr>
        <w:spacing w:after="120"/>
        <w:rPr>
          <w:rFonts w:ascii="Honeywell Sans TT" w:hAnsi="Honeywell Sans TT"/>
          <w:sz w:val="22"/>
          <w:szCs w:val="22"/>
        </w:rPr>
      </w:pPr>
      <w:r w:rsidRPr="003C45C7">
        <w:rPr>
          <w:rFonts w:ascii="Honeywell Sans TT" w:hAnsi="Honeywell Sans TT"/>
          <w:sz w:val="22"/>
          <w:szCs w:val="22"/>
        </w:rPr>
        <w:t>Deactivate the audible fault indicator when all faults have been corrected.</w:t>
      </w:r>
    </w:p>
    <w:p w14:paraId="6EE554D4" w14:textId="77777777" w:rsidR="007E709D" w:rsidRPr="003C45C7" w:rsidRDefault="002E3E50" w:rsidP="0099638D">
      <w:pPr>
        <w:pStyle w:val="TAPHeading2"/>
        <w:numPr>
          <w:ilvl w:val="2"/>
          <w:numId w:val="11"/>
        </w:numPr>
        <w:spacing w:after="240"/>
        <w:rPr>
          <w:rFonts w:ascii="Honeywell Sans TT" w:hAnsi="Honeywell Sans TT"/>
          <w:sz w:val="22"/>
          <w:szCs w:val="22"/>
        </w:rPr>
      </w:pPr>
      <w:r w:rsidRPr="003C45C7">
        <w:rPr>
          <w:rFonts w:ascii="Honeywell Sans TT" w:hAnsi="Honeywell Sans TT"/>
          <w:sz w:val="22"/>
          <w:szCs w:val="22"/>
        </w:rPr>
        <w:t>Deactivate fault LEDs when all have been corrected.</w:t>
      </w:r>
    </w:p>
    <w:p w14:paraId="6EF42939" w14:textId="49AEAF6F" w:rsidR="00702E87" w:rsidRPr="003C45C7" w:rsidRDefault="00CD1150" w:rsidP="00CD1150">
      <w:pPr>
        <w:spacing w:after="240" w:line="240" w:lineRule="exact"/>
        <w:ind w:firstLine="362"/>
        <w:rPr>
          <w:rFonts w:ascii="Honeywell Sans TT" w:hAnsi="Honeywell Sans TT"/>
          <w:b/>
          <w:position w:val="-1"/>
          <w:sz w:val="22"/>
          <w:szCs w:val="22"/>
        </w:rPr>
      </w:pPr>
      <w:r w:rsidRPr="003C45C7">
        <w:rPr>
          <w:rFonts w:ascii="Honeywell Sans TT" w:hAnsi="Honeywell Sans TT"/>
          <w:b/>
          <w:position w:val="-1"/>
          <w:sz w:val="22"/>
          <w:szCs w:val="22"/>
        </w:rPr>
        <w:t>2.0</w:t>
      </w:r>
      <w:r w:rsidR="00A207C7" w:rsidRPr="003C45C7">
        <w:rPr>
          <w:rFonts w:ascii="Honeywell Sans TT" w:hAnsi="Honeywell Sans TT"/>
          <w:b/>
          <w:position w:val="-1"/>
          <w:sz w:val="22"/>
          <w:szCs w:val="22"/>
        </w:rPr>
        <w:t>4</w:t>
      </w:r>
      <w:r w:rsidRPr="003C45C7">
        <w:rPr>
          <w:rFonts w:ascii="Honeywell Sans TT" w:hAnsi="Honeywell Sans TT"/>
          <w:b/>
          <w:position w:val="-1"/>
          <w:sz w:val="22"/>
          <w:szCs w:val="22"/>
        </w:rPr>
        <w:t xml:space="preserve">  </w:t>
      </w:r>
      <w:r w:rsidRPr="003C45C7">
        <w:rPr>
          <w:rFonts w:ascii="Honeywell Sans TT" w:hAnsi="Honeywell Sans TT"/>
          <w:b/>
          <w:spacing w:val="25"/>
          <w:position w:val="-1"/>
          <w:sz w:val="22"/>
          <w:szCs w:val="22"/>
        </w:rPr>
        <w:t xml:space="preserve"> </w:t>
      </w:r>
      <w:r w:rsidRPr="003C45C7">
        <w:rPr>
          <w:rFonts w:ascii="Honeywell Sans TT" w:hAnsi="Honeywell Sans TT"/>
          <w:b/>
          <w:position w:val="-1"/>
          <w:sz w:val="22"/>
          <w:szCs w:val="22"/>
        </w:rPr>
        <w:t>INT</w:t>
      </w:r>
      <w:r w:rsidR="007D1D11" w:rsidRPr="003C45C7">
        <w:rPr>
          <w:rFonts w:ascii="Honeywell Sans TT" w:hAnsi="Honeywell Sans TT"/>
          <w:b/>
          <w:position w:val="-1"/>
          <w:sz w:val="22"/>
          <w:szCs w:val="22"/>
        </w:rPr>
        <w:t>ERFACES</w:t>
      </w:r>
    </w:p>
    <w:p w14:paraId="27DE523D" w14:textId="77777777" w:rsidR="00E36B55" w:rsidRPr="003C45C7" w:rsidRDefault="00794248" w:rsidP="00165175">
      <w:pPr>
        <w:pStyle w:val="TAPHeading2"/>
        <w:numPr>
          <w:ilvl w:val="0"/>
          <w:numId w:val="6"/>
        </w:numPr>
        <w:spacing w:after="120"/>
        <w:rPr>
          <w:rFonts w:ascii="Honeywell Sans TT" w:hAnsi="Honeywell Sans TT"/>
          <w:sz w:val="22"/>
          <w:szCs w:val="22"/>
        </w:rPr>
      </w:pPr>
      <w:r w:rsidRPr="003C45C7">
        <w:rPr>
          <w:rFonts w:ascii="Honeywell Sans TT" w:hAnsi="Honeywell Sans TT"/>
          <w:sz w:val="22"/>
          <w:szCs w:val="22"/>
        </w:rPr>
        <w:t xml:space="preserve">Analog </w:t>
      </w:r>
      <w:r w:rsidR="00E36B55" w:rsidRPr="003C45C7">
        <w:rPr>
          <w:rFonts w:ascii="Honeywell Sans TT" w:hAnsi="Honeywell Sans TT"/>
          <w:sz w:val="22"/>
          <w:szCs w:val="22"/>
        </w:rPr>
        <w:t>Call Station Interface</w:t>
      </w:r>
    </w:p>
    <w:p w14:paraId="1705C29B" w14:textId="77777777" w:rsidR="00E36B55" w:rsidRPr="003C45C7" w:rsidRDefault="00960B99" w:rsidP="00165175">
      <w:pPr>
        <w:pStyle w:val="TAPHeading2"/>
        <w:numPr>
          <w:ilvl w:val="1"/>
          <w:numId w:val="6"/>
        </w:numPr>
        <w:spacing w:after="120"/>
        <w:rPr>
          <w:rFonts w:ascii="Honeywell Sans TT" w:hAnsi="Honeywell Sans TT"/>
          <w:sz w:val="22"/>
          <w:szCs w:val="22"/>
        </w:rPr>
      </w:pPr>
      <w:r w:rsidRPr="003C45C7">
        <w:rPr>
          <w:rFonts w:ascii="Honeywell Sans TT" w:hAnsi="Honeywell Sans TT"/>
          <w:sz w:val="22"/>
          <w:szCs w:val="22"/>
        </w:rPr>
        <w:t>The</w:t>
      </w:r>
      <w:r w:rsidR="00EC13FC" w:rsidRPr="003C45C7">
        <w:rPr>
          <w:rFonts w:ascii="Honeywell Sans TT" w:hAnsi="Honeywell Sans TT"/>
          <w:sz w:val="22"/>
          <w:szCs w:val="22"/>
        </w:rPr>
        <w:t xml:space="preserve"> command unit shall be equipped with </w:t>
      </w:r>
      <w:r w:rsidRPr="003C45C7">
        <w:rPr>
          <w:rFonts w:ascii="Honeywell Sans TT" w:hAnsi="Honeywell Sans TT"/>
          <w:sz w:val="22"/>
          <w:szCs w:val="22"/>
        </w:rPr>
        <w:t>five</w:t>
      </w:r>
      <w:r w:rsidR="00EC13FC" w:rsidRPr="003C45C7">
        <w:rPr>
          <w:rFonts w:ascii="Honeywell Sans TT" w:hAnsi="Honeywell Sans TT"/>
          <w:sz w:val="22"/>
          <w:szCs w:val="22"/>
        </w:rPr>
        <w:t xml:space="preserve"> (</w:t>
      </w:r>
      <w:r w:rsidRPr="003C45C7">
        <w:rPr>
          <w:rFonts w:ascii="Honeywell Sans TT" w:hAnsi="Honeywell Sans TT"/>
          <w:sz w:val="22"/>
          <w:szCs w:val="22"/>
        </w:rPr>
        <w:t>5</w:t>
      </w:r>
      <w:r w:rsidR="00AC6A21" w:rsidRPr="003C45C7">
        <w:rPr>
          <w:rFonts w:ascii="Honeywell Sans TT" w:hAnsi="Honeywell Sans TT"/>
          <w:sz w:val="22"/>
          <w:szCs w:val="22"/>
        </w:rPr>
        <w:t>)</w:t>
      </w:r>
      <w:r w:rsidR="00766ACE" w:rsidRPr="003C45C7">
        <w:rPr>
          <w:rFonts w:ascii="Honeywell Sans TT" w:hAnsi="Honeywell Sans TT"/>
          <w:sz w:val="22"/>
          <w:szCs w:val="22"/>
        </w:rPr>
        <w:t xml:space="preserve"> or ten (10)</w:t>
      </w:r>
      <w:r w:rsidR="00EC13FC" w:rsidRPr="003C45C7">
        <w:rPr>
          <w:rFonts w:ascii="Honeywell Sans TT" w:hAnsi="Honeywell Sans TT"/>
          <w:sz w:val="22"/>
          <w:szCs w:val="22"/>
        </w:rPr>
        <w:t xml:space="preserve"> analog call station ports in order to</w:t>
      </w:r>
      <w:r w:rsidR="00E36B55" w:rsidRPr="003C45C7">
        <w:rPr>
          <w:rFonts w:ascii="Honeywell Sans TT" w:hAnsi="Honeywell Sans TT"/>
          <w:sz w:val="22"/>
          <w:szCs w:val="22"/>
        </w:rPr>
        <w:t xml:space="preserve"> support up to </w:t>
      </w:r>
      <w:r w:rsidRPr="003C45C7">
        <w:rPr>
          <w:rFonts w:ascii="Honeywell Sans TT" w:hAnsi="Honeywell Sans TT"/>
          <w:sz w:val="22"/>
          <w:szCs w:val="22"/>
        </w:rPr>
        <w:t>five</w:t>
      </w:r>
      <w:r w:rsidR="00E36B55" w:rsidRPr="003C45C7">
        <w:rPr>
          <w:rFonts w:ascii="Honeywell Sans TT" w:hAnsi="Honeywell Sans TT"/>
          <w:sz w:val="22"/>
          <w:szCs w:val="22"/>
        </w:rPr>
        <w:t xml:space="preserve"> (</w:t>
      </w:r>
      <w:r w:rsidRPr="003C45C7">
        <w:rPr>
          <w:rFonts w:ascii="Honeywell Sans TT" w:hAnsi="Honeywell Sans TT"/>
          <w:sz w:val="22"/>
          <w:szCs w:val="22"/>
        </w:rPr>
        <w:t>5</w:t>
      </w:r>
      <w:r w:rsidR="00E36B55" w:rsidRPr="003C45C7">
        <w:rPr>
          <w:rFonts w:ascii="Honeywell Sans TT" w:hAnsi="Honeywell Sans TT"/>
          <w:sz w:val="22"/>
          <w:szCs w:val="22"/>
        </w:rPr>
        <w:t xml:space="preserve">) </w:t>
      </w:r>
      <w:r w:rsidR="00766ACE" w:rsidRPr="003C45C7">
        <w:rPr>
          <w:rFonts w:ascii="Honeywell Sans TT" w:hAnsi="Honeywell Sans TT"/>
          <w:sz w:val="22"/>
          <w:szCs w:val="22"/>
        </w:rPr>
        <w:t xml:space="preserve">or ten (10) </w:t>
      </w:r>
      <w:r w:rsidR="00E36B55" w:rsidRPr="003C45C7">
        <w:rPr>
          <w:rFonts w:ascii="Honeywell Sans TT" w:hAnsi="Honeywell Sans TT"/>
          <w:sz w:val="22"/>
          <w:szCs w:val="22"/>
        </w:rPr>
        <w:t>analog call stations.</w:t>
      </w:r>
    </w:p>
    <w:p w14:paraId="530782FC" w14:textId="77777777" w:rsidR="007E4D05" w:rsidRPr="003C45C7" w:rsidRDefault="007E4D05" w:rsidP="00165175">
      <w:pPr>
        <w:pStyle w:val="TAPHeading2"/>
        <w:numPr>
          <w:ilvl w:val="1"/>
          <w:numId w:val="6"/>
        </w:numPr>
        <w:spacing w:after="120"/>
        <w:rPr>
          <w:rFonts w:ascii="Honeywell Sans TT" w:hAnsi="Honeywell Sans TT"/>
          <w:sz w:val="22"/>
          <w:szCs w:val="22"/>
        </w:rPr>
      </w:pPr>
      <w:r w:rsidRPr="003C45C7">
        <w:rPr>
          <w:rFonts w:ascii="Honeywell Sans TT" w:hAnsi="Honeywell Sans TT"/>
          <w:sz w:val="22"/>
          <w:szCs w:val="22"/>
        </w:rPr>
        <w:t xml:space="preserve">Each analog call station interface port </w:t>
      </w:r>
      <w:r w:rsidR="00505172" w:rsidRPr="003C45C7">
        <w:rPr>
          <w:rFonts w:ascii="Honeywell Sans TT" w:hAnsi="Honeywell Sans TT"/>
          <w:sz w:val="22"/>
          <w:szCs w:val="22"/>
        </w:rPr>
        <w:t>shall provide power to one (1) analog call station through</w:t>
      </w:r>
      <w:r w:rsidRPr="003C45C7">
        <w:rPr>
          <w:rFonts w:ascii="Honeywell Sans TT" w:hAnsi="Honeywell Sans TT"/>
          <w:sz w:val="22"/>
          <w:szCs w:val="22"/>
        </w:rPr>
        <w:t xml:space="preserve"> one (1) twisted, shielded pair</w:t>
      </w:r>
      <w:r w:rsidR="00000F09" w:rsidRPr="003C45C7">
        <w:rPr>
          <w:rFonts w:ascii="Honeywell Sans TT" w:hAnsi="Honeywell Sans TT"/>
          <w:sz w:val="22"/>
          <w:szCs w:val="22"/>
        </w:rPr>
        <w:t>.</w:t>
      </w:r>
    </w:p>
    <w:p w14:paraId="6238CCBF" w14:textId="77777777" w:rsidR="008938AF" w:rsidRPr="003C45C7" w:rsidRDefault="008938AF" w:rsidP="00165175">
      <w:pPr>
        <w:pStyle w:val="TAPHeading2"/>
        <w:numPr>
          <w:ilvl w:val="1"/>
          <w:numId w:val="6"/>
        </w:numPr>
        <w:spacing w:after="120"/>
        <w:rPr>
          <w:rFonts w:ascii="Honeywell Sans TT" w:hAnsi="Honeywell Sans TT"/>
          <w:sz w:val="22"/>
          <w:szCs w:val="22"/>
        </w:rPr>
      </w:pPr>
      <w:r w:rsidRPr="003C45C7">
        <w:rPr>
          <w:rFonts w:ascii="Honeywell Sans TT" w:hAnsi="Honeywell Sans TT"/>
          <w:sz w:val="22"/>
          <w:szCs w:val="22"/>
        </w:rPr>
        <w:t xml:space="preserve">The command unit shall be equipped with a </w:t>
      </w:r>
      <w:r w:rsidR="00BD6427" w:rsidRPr="003C45C7">
        <w:rPr>
          <w:rFonts w:ascii="Honeywell Sans TT" w:hAnsi="Honeywell Sans TT"/>
          <w:sz w:val="22"/>
          <w:szCs w:val="22"/>
        </w:rPr>
        <w:t>terminal</w:t>
      </w:r>
      <w:r w:rsidRPr="003C45C7">
        <w:rPr>
          <w:rFonts w:ascii="Honeywell Sans TT" w:hAnsi="Honeywell Sans TT"/>
          <w:sz w:val="22"/>
          <w:szCs w:val="22"/>
        </w:rPr>
        <w:t xml:space="preserve"> block for the analog call station interface.</w:t>
      </w:r>
    </w:p>
    <w:p w14:paraId="38139500" w14:textId="77777777" w:rsidR="00F45639" w:rsidRPr="003C45C7" w:rsidRDefault="00922538" w:rsidP="00165175">
      <w:pPr>
        <w:pStyle w:val="TAPHeading2"/>
        <w:numPr>
          <w:ilvl w:val="0"/>
          <w:numId w:val="6"/>
        </w:numPr>
        <w:spacing w:after="120"/>
        <w:rPr>
          <w:rFonts w:ascii="Honeywell Sans TT" w:hAnsi="Honeywell Sans TT"/>
          <w:sz w:val="22"/>
          <w:szCs w:val="22"/>
        </w:rPr>
      </w:pPr>
      <w:r w:rsidRPr="003C45C7">
        <w:rPr>
          <w:rFonts w:ascii="Honeywell Sans TT" w:hAnsi="Honeywell Sans TT"/>
          <w:sz w:val="22"/>
          <w:szCs w:val="22"/>
        </w:rPr>
        <w:t>Sub-Command Unit Interfaces</w:t>
      </w:r>
    </w:p>
    <w:p w14:paraId="62480421" w14:textId="77777777" w:rsidR="00EF02AC" w:rsidRPr="003C45C7" w:rsidRDefault="000F742D" w:rsidP="00165175">
      <w:pPr>
        <w:pStyle w:val="TAPHeading2"/>
        <w:numPr>
          <w:ilvl w:val="1"/>
          <w:numId w:val="6"/>
        </w:numPr>
        <w:spacing w:after="120"/>
        <w:rPr>
          <w:rFonts w:ascii="Honeywell Sans TT" w:hAnsi="Honeywell Sans TT"/>
          <w:sz w:val="22"/>
          <w:szCs w:val="22"/>
        </w:rPr>
      </w:pPr>
      <w:r w:rsidRPr="003C45C7">
        <w:rPr>
          <w:rFonts w:ascii="Honeywell Sans TT" w:hAnsi="Honeywell Sans TT"/>
          <w:sz w:val="22"/>
          <w:szCs w:val="22"/>
        </w:rPr>
        <w:t>The command unit shall be equipped with two (2) sub-command unit ports in order to support up to two (2) sub-command units.</w:t>
      </w:r>
    </w:p>
    <w:p w14:paraId="7FD34BBD" w14:textId="77777777" w:rsidR="00D873CB" w:rsidRPr="003C45C7" w:rsidRDefault="00EA0868" w:rsidP="00165175">
      <w:pPr>
        <w:pStyle w:val="TAPHeading2"/>
        <w:numPr>
          <w:ilvl w:val="1"/>
          <w:numId w:val="6"/>
        </w:numPr>
        <w:spacing w:after="120"/>
        <w:rPr>
          <w:rFonts w:ascii="Honeywell Sans TT" w:hAnsi="Honeywell Sans TT"/>
          <w:sz w:val="22"/>
          <w:szCs w:val="22"/>
        </w:rPr>
      </w:pPr>
      <w:r w:rsidRPr="003C45C7">
        <w:rPr>
          <w:rFonts w:ascii="Honeywell Sans TT" w:hAnsi="Honeywell Sans TT"/>
          <w:sz w:val="22"/>
          <w:szCs w:val="22"/>
        </w:rPr>
        <w:t>The sub-command unit ports shall interface through a terminal block.</w:t>
      </w:r>
    </w:p>
    <w:p w14:paraId="680D851F" w14:textId="77777777" w:rsidR="00353690" w:rsidRPr="003C45C7" w:rsidRDefault="00051FE8" w:rsidP="00165175">
      <w:pPr>
        <w:pStyle w:val="TAPHeading2"/>
        <w:numPr>
          <w:ilvl w:val="0"/>
          <w:numId w:val="6"/>
        </w:numPr>
        <w:spacing w:after="120"/>
        <w:rPr>
          <w:rFonts w:ascii="Honeywell Sans TT" w:hAnsi="Honeywell Sans TT"/>
          <w:sz w:val="22"/>
          <w:szCs w:val="22"/>
        </w:rPr>
      </w:pPr>
      <w:r w:rsidRPr="003C45C7">
        <w:rPr>
          <w:rFonts w:ascii="Honeywell Sans TT" w:hAnsi="Honeywell Sans TT"/>
          <w:sz w:val="22"/>
          <w:szCs w:val="22"/>
        </w:rPr>
        <w:t>Public Switched Telephone Network (PSTN)</w:t>
      </w:r>
      <w:r w:rsidR="00BB6776" w:rsidRPr="003C45C7">
        <w:rPr>
          <w:rFonts w:ascii="Honeywell Sans TT" w:hAnsi="Honeywell Sans TT"/>
          <w:sz w:val="22"/>
          <w:szCs w:val="22"/>
        </w:rPr>
        <w:t xml:space="preserve"> Interface</w:t>
      </w:r>
    </w:p>
    <w:p w14:paraId="69B8F304" w14:textId="77777777" w:rsidR="00353690" w:rsidRPr="003C45C7" w:rsidRDefault="00213DD0" w:rsidP="00165175">
      <w:pPr>
        <w:pStyle w:val="TAPHeading2"/>
        <w:numPr>
          <w:ilvl w:val="1"/>
          <w:numId w:val="6"/>
        </w:numPr>
        <w:spacing w:after="120"/>
        <w:rPr>
          <w:rFonts w:ascii="Honeywell Sans TT" w:hAnsi="Honeywell Sans TT"/>
          <w:sz w:val="22"/>
          <w:szCs w:val="22"/>
        </w:rPr>
      </w:pPr>
      <w:r w:rsidRPr="003C45C7">
        <w:rPr>
          <w:rFonts w:ascii="Honeywell Sans TT" w:hAnsi="Honeywell Sans TT"/>
          <w:sz w:val="22"/>
          <w:szCs w:val="22"/>
        </w:rPr>
        <w:t xml:space="preserve">The command unit shall be equipped with </w:t>
      </w:r>
      <w:r w:rsidR="0030566E" w:rsidRPr="003C45C7">
        <w:rPr>
          <w:rFonts w:ascii="Honeywell Sans TT" w:hAnsi="Honeywell Sans TT"/>
          <w:sz w:val="22"/>
          <w:szCs w:val="22"/>
        </w:rPr>
        <w:t xml:space="preserve">one </w:t>
      </w:r>
      <w:r w:rsidRPr="003C45C7">
        <w:rPr>
          <w:rFonts w:ascii="Honeywell Sans TT" w:hAnsi="Honeywell Sans TT"/>
          <w:sz w:val="22"/>
          <w:szCs w:val="22"/>
        </w:rPr>
        <w:t>(</w:t>
      </w:r>
      <w:r w:rsidR="0030566E" w:rsidRPr="003C45C7">
        <w:rPr>
          <w:rFonts w:ascii="Honeywell Sans TT" w:hAnsi="Honeywell Sans TT"/>
          <w:sz w:val="22"/>
          <w:szCs w:val="22"/>
        </w:rPr>
        <w:t>1</w:t>
      </w:r>
      <w:r w:rsidRPr="003C45C7">
        <w:rPr>
          <w:rFonts w:ascii="Honeywell Sans TT" w:hAnsi="Honeywell Sans TT"/>
          <w:sz w:val="22"/>
          <w:szCs w:val="22"/>
        </w:rPr>
        <w:t xml:space="preserve">) </w:t>
      </w:r>
      <w:r w:rsidR="00B97607" w:rsidRPr="003C45C7">
        <w:rPr>
          <w:rFonts w:ascii="Honeywell Sans TT" w:hAnsi="Honeywell Sans TT"/>
          <w:sz w:val="22"/>
          <w:szCs w:val="22"/>
        </w:rPr>
        <w:t>PSTN port</w:t>
      </w:r>
      <w:r w:rsidRPr="003C45C7">
        <w:rPr>
          <w:rFonts w:ascii="Honeywell Sans TT" w:hAnsi="Honeywell Sans TT"/>
          <w:sz w:val="22"/>
          <w:szCs w:val="22"/>
        </w:rPr>
        <w:t>.</w:t>
      </w:r>
    </w:p>
    <w:p w14:paraId="774FCAD9" w14:textId="77777777" w:rsidR="009B2FA3" w:rsidRPr="003C45C7" w:rsidRDefault="00D90E9B" w:rsidP="00165175">
      <w:pPr>
        <w:pStyle w:val="TAPHeading2"/>
        <w:numPr>
          <w:ilvl w:val="1"/>
          <w:numId w:val="6"/>
        </w:numPr>
        <w:spacing w:after="120"/>
        <w:ind w:left="2016"/>
        <w:rPr>
          <w:rFonts w:ascii="Honeywell Sans TT" w:hAnsi="Honeywell Sans TT"/>
          <w:sz w:val="22"/>
          <w:szCs w:val="22"/>
        </w:rPr>
      </w:pPr>
      <w:r w:rsidRPr="003C45C7">
        <w:rPr>
          <w:rFonts w:ascii="Honeywell Sans TT" w:hAnsi="Honeywell Sans TT"/>
          <w:sz w:val="22"/>
          <w:szCs w:val="22"/>
        </w:rPr>
        <w:t>The</w:t>
      </w:r>
      <w:r w:rsidR="009B2FA3" w:rsidRPr="003C45C7">
        <w:rPr>
          <w:rFonts w:ascii="Honeywell Sans TT" w:hAnsi="Honeywell Sans TT"/>
          <w:sz w:val="22"/>
          <w:szCs w:val="22"/>
        </w:rPr>
        <w:t xml:space="preserve"> PSTN port shall interface </w:t>
      </w:r>
      <w:r w:rsidR="009D4062" w:rsidRPr="003C45C7">
        <w:rPr>
          <w:rFonts w:ascii="Honeywell Sans TT" w:hAnsi="Honeywell Sans TT"/>
          <w:sz w:val="22"/>
          <w:szCs w:val="22"/>
        </w:rPr>
        <w:t>through a terminal block</w:t>
      </w:r>
      <w:r w:rsidR="009B2FA3" w:rsidRPr="003C45C7">
        <w:rPr>
          <w:rFonts w:ascii="Honeywell Sans TT" w:hAnsi="Honeywell Sans TT"/>
          <w:sz w:val="22"/>
          <w:szCs w:val="22"/>
        </w:rPr>
        <w:t>.</w:t>
      </w:r>
    </w:p>
    <w:p w14:paraId="17B9E75E" w14:textId="77777777" w:rsidR="00CA6E75" w:rsidRDefault="00CA6E75">
      <w:pPr>
        <w:rPr>
          <w:rFonts w:ascii="Honeywell Sans TT" w:hAnsi="Honeywell Sans TT"/>
          <w:sz w:val="22"/>
          <w:szCs w:val="22"/>
        </w:rPr>
      </w:pPr>
      <w:r>
        <w:rPr>
          <w:rFonts w:ascii="Honeywell Sans TT" w:hAnsi="Honeywell Sans TT"/>
          <w:sz w:val="22"/>
          <w:szCs w:val="22"/>
        </w:rPr>
        <w:br w:type="page"/>
      </w:r>
    </w:p>
    <w:p w14:paraId="4B25E456" w14:textId="53EBCA3A" w:rsidR="00344E62" w:rsidRPr="003C45C7" w:rsidRDefault="008240BF" w:rsidP="00165175">
      <w:pPr>
        <w:pStyle w:val="TAPHeading2"/>
        <w:numPr>
          <w:ilvl w:val="0"/>
          <w:numId w:val="6"/>
        </w:numPr>
        <w:spacing w:after="120"/>
        <w:rPr>
          <w:rFonts w:ascii="Honeywell Sans TT" w:hAnsi="Honeywell Sans TT"/>
          <w:sz w:val="22"/>
          <w:szCs w:val="22"/>
        </w:rPr>
      </w:pPr>
      <w:r w:rsidRPr="003C45C7">
        <w:rPr>
          <w:rFonts w:ascii="Honeywell Sans TT" w:hAnsi="Honeywell Sans TT"/>
          <w:sz w:val="22"/>
          <w:szCs w:val="22"/>
        </w:rPr>
        <w:lastRenderedPageBreak/>
        <w:t>Relay Output Interfaces</w:t>
      </w:r>
    </w:p>
    <w:p w14:paraId="07B59AAD" w14:textId="77777777" w:rsidR="00EE6F91" w:rsidRPr="003C45C7" w:rsidRDefault="00C56E29" w:rsidP="00165175">
      <w:pPr>
        <w:pStyle w:val="TAPHeading2"/>
        <w:numPr>
          <w:ilvl w:val="1"/>
          <w:numId w:val="6"/>
        </w:numPr>
        <w:spacing w:after="120"/>
        <w:rPr>
          <w:rFonts w:ascii="Honeywell Sans TT" w:hAnsi="Honeywell Sans TT"/>
          <w:sz w:val="22"/>
          <w:szCs w:val="22"/>
        </w:rPr>
      </w:pPr>
      <w:r w:rsidRPr="003C45C7">
        <w:rPr>
          <w:rFonts w:ascii="Honeywell Sans TT" w:hAnsi="Honeywell Sans TT"/>
          <w:sz w:val="22"/>
          <w:szCs w:val="22"/>
        </w:rPr>
        <w:t>The command unit shall be equipped with five (5) relay output ports—each port is dedicated to indicate:</w:t>
      </w:r>
    </w:p>
    <w:p w14:paraId="5CFB93BF" w14:textId="77777777" w:rsidR="005675CC" w:rsidRPr="003C45C7" w:rsidRDefault="00A76158" w:rsidP="00165175">
      <w:pPr>
        <w:pStyle w:val="TAPHeading2"/>
        <w:numPr>
          <w:ilvl w:val="2"/>
          <w:numId w:val="6"/>
        </w:numPr>
        <w:spacing w:after="120"/>
        <w:rPr>
          <w:rFonts w:ascii="Honeywell Sans TT" w:hAnsi="Honeywell Sans TT"/>
          <w:sz w:val="22"/>
          <w:szCs w:val="22"/>
        </w:rPr>
      </w:pPr>
      <w:r w:rsidRPr="003C45C7">
        <w:rPr>
          <w:rFonts w:ascii="Honeywell Sans TT" w:hAnsi="Honeywell Sans TT"/>
          <w:sz w:val="22"/>
          <w:szCs w:val="22"/>
        </w:rPr>
        <w:t>Call station active – this relay output (normally open, NO) will provide a contact closure when any call station is activated.</w:t>
      </w:r>
    </w:p>
    <w:p w14:paraId="3A5FE95E" w14:textId="77777777" w:rsidR="005675CC" w:rsidRPr="003C45C7" w:rsidRDefault="00760576" w:rsidP="00165175">
      <w:pPr>
        <w:pStyle w:val="TAPHeading2"/>
        <w:numPr>
          <w:ilvl w:val="2"/>
          <w:numId w:val="6"/>
        </w:numPr>
        <w:spacing w:after="120"/>
        <w:rPr>
          <w:rFonts w:ascii="Honeywell Sans TT" w:hAnsi="Honeywell Sans TT"/>
          <w:sz w:val="22"/>
          <w:szCs w:val="22"/>
        </w:rPr>
      </w:pPr>
      <w:r w:rsidRPr="003C45C7">
        <w:rPr>
          <w:rFonts w:ascii="Honeywell Sans TT" w:hAnsi="Honeywell Sans TT"/>
          <w:sz w:val="22"/>
          <w:szCs w:val="22"/>
        </w:rPr>
        <w:t>Power fault – this relay output (normally open, NO) will provide a contact closure when there is a loss in 24VDC power.</w:t>
      </w:r>
    </w:p>
    <w:p w14:paraId="0C8892F8" w14:textId="77777777" w:rsidR="005675CC" w:rsidRPr="003C45C7" w:rsidRDefault="007D595B" w:rsidP="00165175">
      <w:pPr>
        <w:pStyle w:val="TAPHeading2"/>
        <w:numPr>
          <w:ilvl w:val="2"/>
          <w:numId w:val="6"/>
        </w:numPr>
        <w:spacing w:after="120"/>
        <w:rPr>
          <w:rFonts w:ascii="Honeywell Sans TT" w:hAnsi="Honeywell Sans TT"/>
          <w:sz w:val="22"/>
          <w:szCs w:val="22"/>
        </w:rPr>
      </w:pPr>
      <w:r w:rsidRPr="003C45C7">
        <w:rPr>
          <w:rFonts w:ascii="Honeywell Sans TT" w:hAnsi="Honeywell Sans TT"/>
          <w:sz w:val="22"/>
          <w:szCs w:val="22"/>
        </w:rPr>
        <w:t>Battery fault – this relay output (normally open, NO) will provide a contact closure when the backup battery is disconnected or providing a low voltage output.</w:t>
      </w:r>
    </w:p>
    <w:p w14:paraId="6E7AE312" w14:textId="77777777" w:rsidR="005675CC" w:rsidRPr="003C45C7" w:rsidRDefault="00FD2442" w:rsidP="00165175">
      <w:pPr>
        <w:pStyle w:val="TAPHeading2"/>
        <w:numPr>
          <w:ilvl w:val="2"/>
          <w:numId w:val="6"/>
        </w:numPr>
        <w:spacing w:after="120"/>
        <w:rPr>
          <w:rFonts w:ascii="Honeywell Sans TT" w:hAnsi="Honeywell Sans TT"/>
          <w:sz w:val="22"/>
          <w:szCs w:val="22"/>
        </w:rPr>
      </w:pPr>
      <w:r w:rsidRPr="003C45C7">
        <w:rPr>
          <w:rFonts w:ascii="Honeywell Sans TT" w:hAnsi="Honeywell Sans TT"/>
          <w:sz w:val="22"/>
          <w:szCs w:val="22"/>
        </w:rPr>
        <w:t>Ground fault – this relay output (normally open, NO) will provide a contact closure when a system ground fault is present.</w:t>
      </w:r>
    </w:p>
    <w:p w14:paraId="7B662578" w14:textId="77777777" w:rsidR="005675CC" w:rsidRPr="003C45C7" w:rsidRDefault="007D5B81" w:rsidP="00165175">
      <w:pPr>
        <w:pStyle w:val="TAPHeading2"/>
        <w:numPr>
          <w:ilvl w:val="2"/>
          <w:numId w:val="6"/>
        </w:numPr>
        <w:spacing w:after="120"/>
        <w:rPr>
          <w:rFonts w:ascii="Honeywell Sans TT" w:hAnsi="Honeywell Sans TT"/>
          <w:sz w:val="22"/>
          <w:szCs w:val="22"/>
        </w:rPr>
      </w:pPr>
      <w:r w:rsidRPr="003C45C7">
        <w:rPr>
          <w:rFonts w:ascii="Honeywell Sans TT" w:hAnsi="Honeywell Sans TT"/>
          <w:sz w:val="22"/>
          <w:szCs w:val="22"/>
        </w:rPr>
        <w:t xml:space="preserve">Phone fault – this relay output (normally open, NO) will provide a contact closure when a short or open is present on any call station interface or PSTN </w:t>
      </w:r>
      <w:r w:rsidR="00626A48" w:rsidRPr="003C45C7">
        <w:rPr>
          <w:rFonts w:ascii="Honeywell Sans TT" w:hAnsi="Honeywell Sans TT"/>
          <w:sz w:val="22"/>
          <w:szCs w:val="22"/>
        </w:rPr>
        <w:t>connection</w:t>
      </w:r>
      <w:r w:rsidRPr="003C45C7">
        <w:rPr>
          <w:rFonts w:ascii="Honeywell Sans TT" w:hAnsi="Honeywell Sans TT"/>
          <w:sz w:val="22"/>
          <w:szCs w:val="22"/>
        </w:rPr>
        <w:t>.</w:t>
      </w:r>
    </w:p>
    <w:p w14:paraId="18B85738" w14:textId="77777777" w:rsidR="00D60F9A" w:rsidRPr="003C45C7" w:rsidRDefault="00580547" w:rsidP="00165175">
      <w:pPr>
        <w:pStyle w:val="TAPHeading2"/>
        <w:numPr>
          <w:ilvl w:val="1"/>
          <w:numId w:val="6"/>
        </w:numPr>
        <w:spacing w:after="120"/>
        <w:ind w:left="2016"/>
        <w:rPr>
          <w:rFonts w:ascii="Honeywell Sans TT" w:hAnsi="Honeywell Sans TT"/>
          <w:sz w:val="22"/>
          <w:szCs w:val="22"/>
        </w:rPr>
      </w:pPr>
      <w:r w:rsidRPr="003C45C7">
        <w:rPr>
          <w:rFonts w:ascii="Honeywell Sans TT" w:hAnsi="Honeywell Sans TT"/>
          <w:sz w:val="22"/>
          <w:szCs w:val="22"/>
        </w:rPr>
        <w:t>The relay output ports shall interface through a terminal block.</w:t>
      </w:r>
    </w:p>
    <w:p w14:paraId="72F6C519" w14:textId="77777777" w:rsidR="00A943D5" w:rsidRPr="003C45C7" w:rsidRDefault="00A943D5" w:rsidP="00165175">
      <w:pPr>
        <w:pStyle w:val="TAPHeading2"/>
        <w:numPr>
          <w:ilvl w:val="0"/>
          <w:numId w:val="6"/>
        </w:numPr>
        <w:spacing w:after="120"/>
        <w:rPr>
          <w:rFonts w:ascii="Honeywell Sans TT" w:hAnsi="Honeywell Sans TT"/>
          <w:sz w:val="22"/>
          <w:szCs w:val="22"/>
        </w:rPr>
      </w:pPr>
      <w:r w:rsidRPr="003C45C7">
        <w:rPr>
          <w:rFonts w:ascii="Honeywell Sans TT" w:hAnsi="Honeywell Sans TT"/>
          <w:sz w:val="22"/>
          <w:szCs w:val="22"/>
        </w:rPr>
        <w:t xml:space="preserve">Battery </w:t>
      </w:r>
      <w:r w:rsidR="00FA08BF" w:rsidRPr="003C45C7">
        <w:rPr>
          <w:rFonts w:ascii="Honeywell Sans TT" w:hAnsi="Honeywell Sans TT"/>
          <w:sz w:val="22"/>
          <w:szCs w:val="22"/>
        </w:rPr>
        <w:t xml:space="preserve">Backup </w:t>
      </w:r>
      <w:r w:rsidRPr="003C45C7">
        <w:rPr>
          <w:rFonts w:ascii="Honeywell Sans TT" w:hAnsi="Honeywell Sans TT"/>
          <w:sz w:val="22"/>
          <w:szCs w:val="22"/>
        </w:rPr>
        <w:t>Interface</w:t>
      </w:r>
    </w:p>
    <w:p w14:paraId="7FF45467" w14:textId="77777777" w:rsidR="002E7ECB" w:rsidRPr="003C45C7" w:rsidRDefault="0039229D" w:rsidP="00165175">
      <w:pPr>
        <w:pStyle w:val="TAPHeading2"/>
        <w:numPr>
          <w:ilvl w:val="1"/>
          <w:numId w:val="6"/>
        </w:numPr>
        <w:spacing w:after="120"/>
        <w:rPr>
          <w:rFonts w:ascii="Honeywell Sans TT" w:hAnsi="Honeywell Sans TT"/>
          <w:sz w:val="22"/>
          <w:szCs w:val="22"/>
        </w:rPr>
      </w:pPr>
      <w:r w:rsidRPr="003C45C7">
        <w:rPr>
          <w:rFonts w:ascii="Honeywell Sans TT" w:hAnsi="Honeywell Sans TT"/>
          <w:sz w:val="22"/>
          <w:szCs w:val="22"/>
        </w:rPr>
        <w:t>The command unit shall be equipped with one (1) battery backup port.</w:t>
      </w:r>
    </w:p>
    <w:p w14:paraId="5B56EB3A" w14:textId="77777777" w:rsidR="002E7ECB" w:rsidRPr="003C45C7" w:rsidRDefault="009A7BE0" w:rsidP="00165175">
      <w:pPr>
        <w:pStyle w:val="TAPHeading2"/>
        <w:numPr>
          <w:ilvl w:val="1"/>
          <w:numId w:val="6"/>
        </w:numPr>
        <w:spacing w:after="120"/>
        <w:rPr>
          <w:rFonts w:ascii="Honeywell Sans TT" w:hAnsi="Honeywell Sans TT"/>
          <w:sz w:val="22"/>
          <w:szCs w:val="22"/>
        </w:rPr>
      </w:pPr>
      <w:r w:rsidRPr="003C45C7">
        <w:rPr>
          <w:rFonts w:ascii="Honeywell Sans TT" w:hAnsi="Honeywell Sans TT"/>
          <w:sz w:val="22"/>
          <w:szCs w:val="22"/>
        </w:rPr>
        <w:t>The battery backup port shall interface through a terminal block.</w:t>
      </w:r>
    </w:p>
    <w:p w14:paraId="308AFAFF" w14:textId="77777777" w:rsidR="00AC3BFE" w:rsidRPr="003C45C7" w:rsidRDefault="00AC3BFE" w:rsidP="00165175">
      <w:pPr>
        <w:pStyle w:val="TAPHeading2"/>
        <w:numPr>
          <w:ilvl w:val="0"/>
          <w:numId w:val="6"/>
        </w:numPr>
        <w:spacing w:after="120"/>
        <w:rPr>
          <w:rFonts w:ascii="Honeywell Sans TT" w:hAnsi="Honeywell Sans TT"/>
          <w:sz w:val="22"/>
          <w:szCs w:val="22"/>
        </w:rPr>
      </w:pPr>
      <w:r w:rsidRPr="003C45C7">
        <w:rPr>
          <w:rFonts w:ascii="Honeywell Sans TT" w:hAnsi="Honeywell Sans TT"/>
          <w:sz w:val="22"/>
          <w:szCs w:val="22"/>
        </w:rPr>
        <w:t>P</w:t>
      </w:r>
      <w:r w:rsidR="009372C7" w:rsidRPr="003C45C7">
        <w:rPr>
          <w:rFonts w:ascii="Honeywell Sans TT" w:hAnsi="Honeywell Sans TT"/>
          <w:sz w:val="22"/>
          <w:szCs w:val="22"/>
        </w:rPr>
        <w:t>rimary P</w:t>
      </w:r>
      <w:r w:rsidRPr="003C45C7">
        <w:rPr>
          <w:rFonts w:ascii="Honeywell Sans TT" w:hAnsi="Honeywell Sans TT"/>
          <w:sz w:val="22"/>
          <w:szCs w:val="22"/>
        </w:rPr>
        <w:t>ower Input Interface</w:t>
      </w:r>
    </w:p>
    <w:p w14:paraId="5ECBC3D4" w14:textId="112C0531" w:rsidR="007506DA" w:rsidRPr="003C45C7" w:rsidRDefault="00661B9E" w:rsidP="00165175">
      <w:pPr>
        <w:pStyle w:val="TAPHeading2"/>
        <w:numPr>
          <w:ilvl w:val="1"/>
          <w:numId w:val="6"/>
        </w:numPr>
        <w:spacing w:after="120"/>
        <w:rPr>
          <w:rFonts w:ascii="Honeywell Sans TT" w:hAnsi="Honeywell Sans TT"/>
          <w:sz w:val="22"/>
          <w:szCs w:val="22"/>
        </w:rPr>
      </w:pPr>
      <w:r w:rsidRPr="003C45C7">
        <w:rPr>
          <w:rFonts w:ascii="Honeywell Sans TT" w:hAnsi="Honeywell Sans TT"/>
          <w:sz w:val="22"/>
          <w:szCs w:val="22"/>
        </w:rPr>
        <w:t>The command unit shall be equipped with one (1) 24VDC input port</w:t>
      </w:r>
      <w:r w:rsidR="005F0C42" w:rsidRPr="003C45C7">
        <w:rPr>
          <w:rFonts w:ascii="Honeywell Sans TT" w:hAnsi="Honeywell Sans TT"/>
          <w:sz w:val="22"/>
          <w:szCs w:val="22"/>
        </w:rPr>
        <w:t>.</w:t>
      </w:r>
    </w:p>
    <w:p w14:paraId="4A2488E3" w14:textId="77777777" w:rsidR="007506DA" w:rsidRPr="003C45C7" w:rsidRDefault="004C21EF" w:rsidP="006E341A">
      <w:pPr>
        <w:pStyle w:val="TAPHeading2"/>
        <w:numPr>
          <w:ilvl w:val="1"/>
          <w:numId w:val="6"/>
        </w:numPr>
        <w:spacing w:after="240"/>
        <w:ind w:left="2016"/>
        <w:rPr>
          <w:rFonts w:ascii="Honeywell Sans TT" w:hAnsi="Honeywell Sans TT"/>
          <w:sz w:val="22"/>
          <w:szCs w:val="22"/>
        </w:rPr>
      </w:pPr>
      <w:r w:rsidRPr="003C45C7">
        <w:rPr>
          <w:rFonts w:ascii="Honeywell Sans TT" w:hAnsi="Honeywell Sans TT"/>
          <w:sz w:val="22"/>
          <w:szCs w:val="22"/>
        </w:rPr>
        <w:t>The primary power input port shall interface through a terminal block.</w:t>
      </w:r>
    </w:p>
    <w:p w14:paraId="76A44361" w14:textId="77777777" w:rsidR="00702E87" w:rsidRPr="003C45C7" w:rsidRDefault="00702E87" w:rsidP="00702E87">
      <w:pPr>
        <w:spacing w:line="240" w:lineRule="exact"/>
        <w:ind w:left="362"/>
        <w:rPr>
          <w:rFonts w:ascii="Honeywell Sans TT" w:hAnsi="Honeywell Sans TT"/>
          <w:b/>
          <w:position w:val="-1"/>
          <w:sz w:val="22"/>
          <w:szCs w:val="22"/>
        </w:rPr>
      </w:pPr>
      <w:r w:rsidRPr="003C45C7">
        <w:rPr>
          <w:rFonts w:ascii="Honeywell Sans TT" w:hAnsi="Honeywell Sans TT"/>
          <w:b/>
          <w:position w:val="-1"/>
          <w:sz w:val="22"/>
          <w:szCs w:val="22"/>
        </w:rPr>
        <w:t>2.0</w:t>
      </w:r>
      <w:r w:rsidR="00A207C7" w:rsidRPr="003C45C7">
        <w:rPr>
          <w:rFonts w:ascii="Honeywell Sans TT" w:hAnsi="Honeywell Sans TT"/>
          <w:b/>
          <w:position w:val="-1"/>
          <w:sz w:val="22"/>
          <w:szCs w:val="22"/>
        </w:rPr>
        <w:t>5</w:t>
      </w:r>
      <w:r w:rsidRPr="003C45C7">
        <w:rPr>
          <w:rFonts w:ascii="Honeywell Sans TT" w:hAnsi="Honeywell Sans TT"/>
          <w:b/>
          <w:position w:val="-1"/>
          <w:sz w:val="22"/>
          <w:szCs w:val="22"/>
        </w:rPr>
        <w:t xml:space="preserve">   </w:t>
      </w:r>
      <w:r w:rsidR="00BB6776" w:rsidRPr="003C45C7">
        <w:rPr>
          <w:rFonts w:ascii="Honeywell Sans TT" w:hAnsi="Honeywell Sans TT"/>
          <w:b/>
          <w:position w:val="-1"/>
          <w:sz w:val="22"/>
          <w:szCs w:val="22"/>
        </w:rPr>
        <w:t>POWER REQUIREMENTS</w:t>
      </w:r>
    </w:p>
    <w:p w14:paraId="16B9D50E" w14:textId="77777777" w:rsidR="00702E87" w:rsidRPr="003C45C7" w:rsidRDefault="00702E87" w:rsidP="00702E87">
      <w:pPr>
        <w:spacing w:line="240" w:lineRule="exact"/>
        <w:ind w:left="362"/>
        <w:rPr>
          <w:rFonts w:ascii="Honeywell Sans TT" w:hAnsi="Honeywell Sans TT"/>
          <w:b/>
          <w:position w:val="-1"/>
          <w:sz w:val="22"/>
          <w:szCs w:val="22"/>
        </w:rPr>
      </w:pPr>
    </w:p>
    <w:p w14:paraId="722F3474" w14:textId="77777777" w:rsidR="00946384" w:rsidRPr="003C45C7" w:rsidRDefault="00493921" w:rsidP="0099638D">
      <w:pPr>
        <w:pStyle w:val="TAPHeading2"/>
        <w:numPr>
          <w:ilvl w:val="0"/>
          <w:numId w:val="7"/>
        </w:numPr>
        <w:spacing w:after="120"/>
        <w:rPr>
          <w:rFonts w:ascii="Honeywell Sans TT" w:hAnsi="Honeywell Sans TT"/>
          <w:sz w:val="22"/>
          <w:szCs w:val="22"/>
        </w:rPr>
      </w:pPr>
      <w:r w:rsidRPr="003C45C7">
        <w:rPr>
          <w:rFonts w:ascii="Honeywell Sans TT" w:hAnsi="Honeywell Sans TT"/>
          <w:sz w:val="22"/>
          <w:szCs w:val="22"/>
        </w:rPr>
        <w:t>The command unit shall be powered by one of the following power sources:</w:t>
      </w:r>
    </w:p>
    <w:p w14:paraId="17FC3317" w14:textId="49843ADF" w:rsidR="00CB2FA1" w:rsidRPr="003C45C7" w:rsidRDefault="0010146C" w:rsidP="00155253">
      <w:pPr>
        <w:pStyle w:val="TAPHeading2"/>
        <w:numPr>
          <w:ilvl w:val="1"/>
          <w:numId w:val="7"/>
        </w:numPr>
        <w:spacing w:after="120"/>
        <w:rPr>
          <w:rFonts w:ascii="Honeywell Sans TT" w:hAnsi="Honeywell Sans TT"/>
          <w:sz w:val="22"/>
          <w:szCs w:val="22"/>
        </w:rPr>
      </w:pPr>
      <w:r w:rsidRPr="003C45C7">
        <w:rPr>
          <w:rFonts w:ascii="Honeywell Sans TT" w:hAnsi="Honeywell Sans TT"/>
          <w:sz w:val="22"/>
          <w:szCs w:val="22"/>
        </w:rPr>
        <w:t xml:space="preserve">Model </w:t>
      </w:r>
      <w:r w:rsidR="00C57576" w:rsidRPr="003C45C7">
        <w:rPr>
          <w:rFonts w:ascii="Honeywell Sans TT" w:hAnsi="Honeywell Sans TT"/>
          <w:sz w:val="22"/>
          <w:szCs w:val="22"/>
        </w:rPr>
        <w:t>HON-</w:t>
      </w:r>
      <w:r w:rsidRPr="003C45C7">
        <w:rPr>
          <w:rFonts w:ascii="Honeywell Sans TT" w:hAnsi="Honeywell Sans TT"/>
          <w:sz w:val="22"/>
          <w:szCs w:val="22"/>
        </w:rPr>
        <w:t>AOR-PSU-5-10, an external Class 2 power supply with an input of 115VAC, 3.5A and an output of 24VDC, 2.5A;</w:t>
      </w:r>
    </w:p>
    <w:p w14:paraId="69D431CE" w14:textId="5BD7BD40" w:rsidR="00155253" w:rsidRPr="003C45C7" w:rsidRDefault="003647C4" w:rsidP="00155253">
      <w:pPr>
        <w:pStyle w:val="TAPHeading2"/>
        <w:numPr>
          <w:ilvl w:val="1"/>
          <w:numId w:val="7"/>
        </w:numPr>
        <w:spacing w:after="120"/>
        <w:rPr>
          <w:rFonts w:ascii="Honeywell Sans TT" w:hAnsi="Honeywell Sans TT"/>
          <w:sz w:val="22"/>
          <w:szCs w:val="22"/>
        </w:rPr>
      </w:pPr>
      <w:r w:rsidRPr="003C45C7">
        <w:rPr>
          <w:rFonts w:ascii="Honeywell Sans TT" w:hAnsi="Honeywell Sans TT"/>
          <w:sz w:val="22"/>
          <w:szCs w:val="22"/>
        </w:rPr>
        <w:t>Or a</w:t>
      </w:r>
      <w:r w:rsidR="00975EBD" w:rsidRPr="003C45C7">
        <w:rPr>
          <w:rFonts w:ascii="Honeywell Sans TT" w:hAnsi="Honeywell Sans TT"/>
          <w:sz w:val="22"/>
          <w:szCs w:val="22"/>
        </w:rPr>
        <w:t xml:space="preserve">n external, </w:t>
      </w:r>
      <w:r w:rsidRPr="003C45C7">
        <w:rPr>
          <w:rFonts w:ascii="Honeywell Sans TT" w:hAnsi="Honeywell Sans TT"/>
          <w:sz w:val="22"/>
          <w:szCs w:val="22"/>
        </w:rPr>
        <w:t xml:space="preserve">regulated </w:t>
      </w:r>
      <w:r w:rsidR="00975EBD" w:rsidRPr="003C45C7">
        <w:rPr>
          <w:rFonts w:ascii="Honeywell Sans TT" w:hAnsi="Honeywell Sans TT"/>
          <w:sz w:val="22"/>
          <w:szCs w:val="22"/>
        </w:rPr>
        <w:t xml:space="preserve">power supply providing an output of 24VDC, </w:t>
      </w:r>
      <w:r w:rsidR="00521EF9" w:rsidRPr="003C45C7">
        <w:rPr>
          <w:rFonts w:ascii="Honeywell Sans TT" w:hAnsi="Honeywell Sans TT"/>
          <w:sz w:val="22"/>
          <w:szCs w:val="22"/>
        </w:rPr>
        <w:t>2</w:t>
      </w:r>
      <w:r w:rsidR="00617676" w:rsidRPr="003C45C7">
        <w:rPr>
          <w:rFonts w:ascii="Honeywell Sans TT" w:hAnsi="Honeywell Sans TT"/>
          <w:sz w:val="22"/>
          <w:szCs w:val="22"/>
        </w:rPr>
        <w:t>.5</w:t>
      </w:r>
      <w:r w:rsidR="00975EBD" w:rsidRPr="003C45C7">
        <w:rPr>
          <w:rFonts w:ascii="Honeywell Sans TT" w:hAnsi="Honeywell Sans TT"/>
          <w:sz w:val="22"/>
          <w:szCs w:val="22"/>
        </w:rPr>
        <w:t>A</w:t>
      </w:r>
      <w:r w:rsidRPr="003C45C7">
        <w:rPr>
          <w:rFonts w:ascii="Honeywell Sans TT" w:hAnsi="Honeywell Sans TT"/>
          <w:sz w:val="22"/>
          <w:szCs w:val="22"/>
        </w:rPr>
        <w:t>.</w:t>
      </w:r>
    </w:p>
    <w:p w14:paraId="0C87AAFE" w14:textId="77777777" w:rsidR="00155253" w:rsidRPr="003C45C7" w:rsidRDefault="00510688" w:rsidP="00155253">
      <w:pPr>
        <w:pStyle w:val="TAPHeading2"/>
        <w:numPr>
          <w:ilvl w:val="0"/>
          <w:numId w:val="7"/>
        </w:numPr>
        <w:spacing w:after="120"/>
        <w:rPr>
          <w:rFonts w:ascii="Honeywell Sans TT" w:hAnsi="Honeywell Sans TT"/>
          <w:sz w:val="22"/>
          <w:szCs w:val="22"/>
        </w:rPr>
      </w:pPr>
      <w:r w:rsidRPr="003C45C7">
        <w:rPr>
          <w:rFonts w:ascii="Honeywell Sans TT" w:hAnsi="Honeywell Sans TT"/>
          <w:sz w:val="22"/>
          <w:szCs w:val="22"/>
        </w:rPr>
        <w:t xml:space="preserve">The command unit </w:t>
      </w:r>
      <w:r w:rsidR="00FB5085" w:rsidRPr="003C45C7">
        <w:rPr>
          <w:rFonts w:ascii="Honeywell Sans TT" w:hAnsi="Honeywell Sans TT"/>
          <w:sz w:val="22"/>
          <w:szCs w:val="22"/>
        </w:rPr>
        <w:t xml:space="preserve">shall have a built-in </w:t>
      </w:r>
      <w:r w:rsidR="00372FF5" w:rsidRPr="003C45C7">
        <w:rPr>
          <w:rFonts w:ascii="Honeywell Sans TT" w:hAnsi="Honeywell Sans TT"/>
          <w:sz w:val="22"/>
          <w:szCs w:val="22"/>
        </w:rPr>
        <w:t>battery backup</w:t>
      </w:r>
      <w:r w:rsidR="00FB5085" w:rsidRPr="003C45C7">
        <w:rPr>
          <w:rFonts w:ascii="Honeywell Sans TT" w:hAnsi="Honeywell Sans TT"/>
          <w:sz w:val="22"/>
          <w:szCs w:val="22"/>
        </w:rPr>
        <w:t>.</w:t>
      </w:r>
    </w:p>
    <w:p w14:paraId="4BB78F1D" w14:textId="77777777" w:rsidR="00510688" w:rsidRPr="003C45C7" w:rsidRDefault="00C06D47" w:rsidP="00E228DF">
      <w:pPr>
        <w:pStyle w:val="TAPHeading2"/>
        <w:numPr>
          <w:ilvl w:val="1"/>
          <w:numId w:val="7"/>
        </w:numPr>
        <w:spacing w:after="240"/>
        <w:ind w:left="2016"/>
        <w:rPr>
          <w:rFonts w:ascii="Honeywell Sans TT" w:hAnsi="Honeywell Sans TT"/>
          <w:sz w:val="22"/>
          <w:szCs w:val="22"/>
        </w:rPr>
      </w:pPr>
      <w:r w:rsidRPr="003C45C7">
        <w:rPr>
          <w:rFonts w:ascii="Honeywell Sans TT" w:hAnsi="Honeywell Sans TT"/>
          <w:sz w:val="22"/>
          <w:szCs w:val="22"/>
        </w:rPr>
        <w:t>In the event of a power source failure, t</w:t>
      </w:r>
      <w:r w:rsidR="00FB5085" w:rsidRPr="003C45C7">
        <w:rPr>
          <w:rFonts w:ascii="Honeywell Sans TT" w:hAnsi="Honeywell Sans TT"/>
          <w:sz w:val="22"/>
          <w:szCs w:val="22"/>
        </w:rPr>
        <w:t xml:space="preserve">he built-in battery backup </w:t>
      </w:r>
      <w:r w:rsidR="00510688" w:rsidRPr="003C45C7">
        <w:rPr>
          <w:rFonts w:ascii="Honeywell Sans TT" w:hAnsi="Honeywell Sans TT"/>
          <w:sz w:val="22"/>
          <w:szCs w:val="22"/>
        </w:rPr>
        <w:t>shall</w:t>
      </w:r>
      <w:r w:rsidR="00155253" w:rsidRPr="003C45C7">
        <w:rPr>
          <w:rFonts w:ascii="Honeywell Sans TT" w:hAnsi="Honeywell Sans TT"/>
          <w:sz w:val="22"/>
          <w:szCs w:val="22"/>
        </w:rPr>
        <w:t xml:space="preserve"> p</w:t>
      </w:r>
      <w:r w:rsidR="00510688" w:rsidRPr="003C45C7">
        <w:rPr>
          <w:rFonts w:ascii="Honeywell Sans TT" w:hAnsi="Honeywell Sans TT"/>
          <w:sz w:val="22"/>
          <w:szCs w:val="22"/>
        </w:rPr>
        <w:t xml:space="preserve">rovide </w:t>
      </w:r>
      <w:r w:rsidR="00FB5085" w:rsidRPr="003C45C7">
        <w:rPr>
          <w:rFonts w:ascii="Honeywell Sans TT" w:hAnsi="Honeywell Sans TT"/>
          <w:sz w:val="22"/>
          <w:szCs w:val="22"/>
        </w:rPr>
        <w:t>the entire</w:t>
      </w:r>
      <w:r w:rsidR="00155253" w:rsidRPr="003C45C7">
        <w:rPr>
          <w:rFonts w:ascii="Honeywell Sans TT" w:hAnsi="Honeywell Sans TT"/>
          <w:sz w:val="22"/>
          <w:szCs w:val="22"/>
        </w:rPr>
        <w:t xml:space="preserve"> </w:t>
      </w:r>
      <w:r w:rsidR="00FB5085" w:rsidRPr="003C45C7">
        <w:rPr>
          <w:rFonts w:ascii="Honeywell Sans TT" w:hAnsi="Honeywell Sans TT"/>
          <w:sz w:val="22"/>
          <w:szCs w:val="22"/>
        </w:rPr>
        <w:t xml:space="preserve">system with </w:t>
      </w:r>
      <w:r w:rsidR="00510688" w:rsidRPr="003C45C7">
        <w:rPr>
          <w:rFonts w:ascii="Honeywell Sans TT" w:hAnsi="Honeywell Sans TT"/>
          <w:sz w:val="22"/>
          <w:szCs w:val="22"/>
        </w:rPr>
        <w:t xml:space="preserve">up to </w:t>
      </w:r>
      <w:r w:rsidR="009473BD" w:rsidRPr="003C45C7">
        <w:rPr>
          <w:rFonts w:ascii="Honeywell Sans TT" w:hAnsi="Honeywell Sans TT"/>
          <w:sz w:val="22"/>
          <w:szCs w:val="22"/>
        </w:rPr>
        <w:t>twenty-</w:t>
      </w:r>
      <w:r w:rsidR="00510688" w:rsidRPr="003C45C7">
        <w:rPr>
          <w:rFonts w:ascii="Honeywell Sans TT" w:hAnsi="Honeywell Sans TT"/>
          <w:sz w:val="22"/>
          <w:szCs w:val="22"/>
        </w:rPr>
        <w:t>four (</w:t>
      </w:r>
      <w:r w:rsidR="009473BD" w:rsidRPr="003C45C7">
        <w:rPr>
          <w:rFonts w:ascii="Honeywell Sans TT" w:hAnsi="Honeywell Sans TT"/>
          <w:sz w:val="22"/>
          <w:szCs w:val="22"/>
        </w:rPr>
        <w:t>2</w:t>
      </w:r>
      <w:r w:rsidR="00510688" w:rsidRPr="003C45C7">
        <w:rPr>
          <w:rFonts w:ascii="Honeywell Sans TT" w:hAnsi="Honeywell Sans TT"/>
          <w:sz w:val="22"/>
          <w:szCs w:val="22"/>
        </w:rPr>
        <w:t xml:space="preserve">4) hours of </w:t>
      </w:r>
      <w:r w:rsidR="00C23697" w:rsidRPr="003C45C7">
        <w:rPr>
          <w:rFonts w:ascii="Honeywell Sans TT" w:hAnsi="Honeywell Sans TT"/>
          <w:sz w:val="22"/>
          <w:szCs w:val="22"/>
        </w:rPr>
        <w:t>standby</w:t>
      </w:r>
      <w:r w:rsidR="00510688" w:rsidRPr="003C45C7">
        <w:rPr>
          <w:rFonts w:ascii="Honeywell Sans TT" w:hAnsi="Honeywell Sans TT"/>
          <w:sz w:val="22"/>
          <w:szCs w:val="22"/>
        </w:rPr>
        <w:t xml:space="preserve"> time</w:t>
      </w:r>
      <w:r w:rsidR="009473BD" w:rsidRPr="003C45C7">
        <w:rPr>
          <w:rFonts w:ascii="Honeywell Sans TT" w:hAnsi="Honeywell Sans TT"/>
          <w:sz w:val="22"/>
          <w:szCs w:val="22"/>
        </w:rPr>
        <w:t xml:space="preserve"> followed by up to </w:t>
      </w:r>
      <w:r w:rsidR="00D07206" w:rsidRPr="003C45C7">
        <w:rPr>
          <w:rFonts w:ascii="Honeywell Sans TT" w:hAnsi="Honeywell Sans TT"/>
          <w:sz w:val="22"/>
          <w:szCs w:val="22"/>
        </w:rPr>
        <w:t>four (4) hours</w:t>
      </w:r>
      <w:r w:rsidR="009473BD" w:rsidRPr="003C45C7">
        <w:rPr>
          <w:rFonts w:ascii="Honeywell Sans TT" w:hAnsi="Honeywell Sans TT"/>
          <w:sz w:val="22"/>
          <w:szCs w:val="22"/>
        </w:rPr>
        <w:t xml:space="preserve"> of full </w:t>
      </w:r>
      <w:r w:rsidR="00AF71DD" w:rsidRPr="003C45C7">
        <w:rPr>
          <w:rFonts w:ascii="Honeywell Sans TT" w:hAnsi="Honeywell Sans TT"/>
          <w:sz w:val="22"/>
          <w:szCs w:val="22"/>
        </w:rPr>
        <w:t xml:space="preserve">system </w:t>
      </w:r>
      <w:r w:rsidR="009473BD" w:rsidRPr="003C45C7">
        <w:rPr>
          <w:rFonts w:ascii="Honeywell Sans TT" w:hAnsi="Honeywell Sans TT"/>
          <w:sz w:val="22"/>
          <w:szCs w:val="22"/>
        </w:rPr>
        <w:t>operation</w:t>
      </w:r>
      <w:r w:rsidR="00510688" w:rsidRPr="003C45C7">
        <w:rPr>
          <w:rFonts w:ascii="Honeywell Sans TT" w:hAnsi="Honeywell Sans TT"/>
          <w:sz w:val="22"/>
          <w:szCs w:val="22"/>
        </w:rPr>
        <w:t>.</w:t>
      </w:r>
    </w:p>
    <w:p w14:paraId="2933F8E8" w14:textId="77777777" w:rsidR="00CA6E75" w:rsidRDefault="003B15BC" w:rsidP="00957DD8">
      <w:pPr>
        <w:spacing w:after="240" w:line="240" w:lineRule="exact"/>
        <w:ind w:left="360"/>
        <w:rPr>
          <w:rFonts w:ascii="Honeywell Sans TT" w:hAnsi="Honeywell Sans TT"/>
          <w:b/>
          <w:position w:val="-1"/>
          <w:sz w:val="22"/>
          <w:szCs w:val="22"/>
        </w:rPr>
      </w:pPr>
      <w:r w:rsidRPr="003C45C7">
        <w:rPr>
          <w:rFonts w:ascii="Honeywell Sans TT" w:hAnsi="Honeywell Sans TT"/>
          <w:b/>
          <w:position w:val="-1"/>
          <w:sz w:val="22"/>
          <w:szCs w:val="22"/>
        </w:rPr>
        <w:t>2.0</w:t>
      </w:r>
      <w:r w:rsidR="00A207C7" w:rsidRPr="003C45C7">
        <w:rPr>
          <w:rFonts w:ascii="Honeywell Sans TT" w:hAnsi="Honeywell Sans TT"/>
          <w:b/>
          <w:position w:val="-1"/>
          <w:sz w:val="22"/>
          <w:szCs w:val="22"/>
        </w:rPr>
        <w:t>6</w:t>
      </w:r>
      <w:r w:rsidRPr="003C45C7">
        <w:rPr>
          <w:rFonts w:ascii="Honeywell Sans TT" w:hAnsi="Honeywell Sans TT"/>
          <w:b/>
          <w:position w:val="-1"/>
          <w:sz w:val="22"/>
          <w:szCs w:val="22"/>
        </w:rPr>
        <w:t xml:space="preserve">   </w:t>
      </w:r>
    </w:p>
    <w:p w14:paraId="4C92369D" w14:textId="77777777" w:rsidR="00CA6E75" w:rsidRDefault="00CA6E75">
      <w:pPr>
        <w:rPr>
          <w:rFonts w:ascii="Honeywell Sans TT" w:hAnsi="Honeywell Sans TT"/>
          <w:b/>
          <w:position w:val="-1"/>
          <w:sz w:val="22"/>
          <w:szCs w:val="22"/>
        </w:rPr>
      </w:pPr>
      <w:r>
        <w:rPr>
          <w:rFonts w:ascii="Honeywell Sans TT" w:hAnsi="Honeywell Sans TT"/>
          <w:b/>
          <w:position w:val="-1"/>
          <w:sz w:val="22"/>
          <w:szCs w:val="22"/>
        </w:rPr>
        <w:br w:type="page"/>
      </w:r>
    </w:p>
    <w:p w14:paraId="5BFA3841" w14:textId="49E0B525" w:rsidR="003B15BC" w:rsidRPr="003C45C7" w:rsidRDefault="003B15BC" w:rsidP="00957DD8">
      <w:pPr>
        <w:spacing w:after="240" w:line="240" w:lineRule="exact"/>
        <w:ind w:left="360"/>
        <w:rPr>
          <w:rFonts w:ascii="Honeywell Sans TT" w:hAnsi="Honeywell Sans TT"/>
          <w:b/>
          <w:position w:val="-1"/>
          <w:sz w:val="22"/>
          <w:szCs w:val="22"/>
        </w:rPr>
      </w:pPr>
      <w:r w:rsidRPr="003C45C7">
        <w:rPr>
          <w:rFonts w:ascii="Honeywell Sans TT" w:hAnsi="Honeywell Sans TT"/>
          <w:b/>
          <w:position w:val="-1"/>
          <w:sz w:val="22"/>
          <w:szCs w:val="22"/>
        </w:rPr>
        <w:lastRenderedPageBreak/>
        <w:t>ENVIRONMENTAL</w:t>
      </w:r>
    </w:p>
    <w:p w14:paraId="294D04F5" w14:textId="77777777" w:rsidR="003B15BC" w:rsidRPr="003C45C7" w:rsidRDefault="003B15BC" w:rsidP="0099638D">
      <w:pPr>
        <w:pStyle w:val="TAPHeading2"/>
        <w:numPr>
          <w:ilvl w:val="0"/>
          <w:numId w:val="8"/>
        </w:numPr>
        <w:spacing w:after="120"/>
        <w:rPr>
          <w:rFonts w:ascii="Honeywell Sans TT" w:hAnsi="Honeywell Sans TT"/>
          <w:sz w:val="22"/>
          <w:szCs w:val="22"/>
        </w:rPr>
      </w:pPr>
      <w:r w:rsidRPr="003C45C7">
        <w:rPr>
          <w:rFonts w:ascii="Honeywell Sans TT" w:hAnsi="Honeywell Sans TT"/>
          <w:sz w:val="22"/>
          <w:szCs w:val="22"/>
        </w:rPr>
        <w:t xml:space="preserve">The </w:t>
      </w:r>
      <w:r w:rsidR="00DA4FB1" w:rsidRPr="003C45C7">
        <w:rPr>
          <w:rFonts w:ascii="Honeywell Sans TT" w:hAnsi="Honeywell Sans TT"/>
          <w:sz w:val="22"/>
          <w:szCs w:val="22"/>
        </w:rPr>
        <w:t>command unit</w:t>
      </w:r>
      <w:r w:rsidRPr="003C45C7">
        <w:rPr>
          <w:rFonts w:ascii="Honeywell Sans TT" w:hAnsi="Honeywell Sans TT"/>
          <w:sz w:val="22"/>
          <w:szCs w:val="22"/>
        </w:rPr>
        <w:t xml:space="preserve"> shall</w:t>
      </w:r>
      <w:r w:rsidR="001A3EF1" w:rsidRPr="003C45C7">
        <w:rPr>
          <w:rFonts w:ascii="Honeywell Sans TT" w:hAnsi="Honeywell Sans TT"/>
          <w:sz w:val="22"/>
          <w:szCs w:val="22"/>
        </w:rPr>
        <w:t>:</w:t>
      </w:r>
    </w:p>
    <w:p w14:paraId="0AC401B3" w14:textId="0C5E802B" w:rsidR="003B15BC" w:rsidRPr="003C45C7" w:rsidRDefault="00AD5758" w:rsidP="0099638D">
      <w:pPr>
        <w:pStyle w:val="TAPHeading2"/>
        <w:numPr>
          <w:ilvl w:val="1"/>
          <w:numId w:val="8"/>
        </w:numPr>
        <w:spacing w:after="120"/>
        <w:rPr>
          <w:rFonts w:ascii="Honeywell Sans TT" w:hAnsi="Honeywell Sans TT"/>
          <w:sz w:val="22"/>
          <w:szCs w:val="22"/>
        </w:rPr>
      </w:pPr>
      <w:r w:rsidRPr="003C45C7">
        <w:rPr>
          <w:rFonts w:ascii="Honeywell Sans TT" w:hAnsi="Honeywell Sans TT"/>
          <w:sz w:val="22"/>
          <w:szCs w:val="22"/>
        </w:rPr>
        <w:t>Operate in a temperature ra</w:t>
      </w:r>
      <w:r w:rsidR="00E375DC" w:rsidRPr="003C45C7">
        <w:rPr>
          <w:rFonts w:ascii="Honeywell Sans TT" w:hAnsi="Honeywell Sans TT"/>
          <w:sz w:val="22"/>
          <w:szCs w:val="22"/>
        </w:rPr>
        <w:t>nge of +32</w:t>
      </w:r>
      <w:r w:rsidR="003D64A7" w:rsidRPr="003C45C7">
        <w:rPr>
          <w:rFonts w:ascii="Honeywell Sans TT" w:hAnsi="Honeywell Sans TT"/>
          <w:sz w:val="22"/>
          <w:szCs w:val="22"/>
        </w:rPr>
        <w:t>°F (</w:t>
      </w:r>
      <w:r w:rsidR="00E375DC" w:rsidRPr="003C45C7">
        <w:rPr>
          <w:rFonts w:ascii="Honeywell Sans TT" w:hAnsi="Honeywell Sans TT"/>
          <w:sz w:val="22"/>
          <w:szCs w:val="22"/>
        </w:rPr>
        <w:t>0°C) to +</w:t>
      </w:r>
      <w:r w:rsidRPr="003C45C7">
        <w:rPr>
          <w:rFonts w:ascii="Honeywell Sans TT" w:hAnsi="Honeywell Sans TT"/>
          <w:sz w:val="22"/>
          <w:szCs w:val="22"/>
        </w:rPr>
        <w:t>1</w:t>
      </w:r>
      <w:r w:rsidR="00984829" w:rsidRPr="003C45C7">
        <w:rPr>
          <w:rFonts w:ascii="Honeywell Sans TT" w:hAnsi="Honeywell Sans TT"/>
          <w:sz w:val="22"/>
          <w:szCs w:val="22"/>
        </w:rPr>
        <w:t>2</w:t>
      </w:r>
      <w:r w:rsidR="00F619AD" w:rsidRPr="003C45C7">
        <w:rPr>
          <w:rFonts w:ascii="Honeywell Sans TT" w:hAnsi="Honeywell Sans TT"/>
          <w:sz w:val="22"/>
          <w:szCs w:val="22"/>
        </w:rPr>
        <w:t>0</w:t>
      </w:r>
      <w:r w:rsidRPr="003C45C7">
        <w:rPr>
          <w:rFonts w:ascii="Honeywell Sans TT" w:hAnsi="Honeywell Sans TT"/>
          <w:sz w:val="22"/>
          <w:szCs w:val="22"/>
        </w:rPr>
        <w:t>°F (+</w:t>
      </w:r>
      <w:r w:rsidR="003D64A7" w:rsidRPr="003C45C7">
        <w:rPr>
          <w:rFonts w:ascii="Honeywell Sans TT" w:hAnsi="Honeywell Sans TT"/>
          <w:sz w:val="22"/>
          <w:szCs w:val="22"/>
        </w:rPr>
        <w:t>4</w:t>
      </w:r>
      <w:r w:rsidR="00984829" w:rsidRPr="003C45C7">
        <w:rPr>
          <w:rFonts w:ascii="Honeywell Sans TT" w:hAnsi="Honeywell Sans TT"/>
          <w:sz w:val="22"/>
          <w:szCs w:val="22"/>
        </w:rPr>
        <w:t>9</w:t>
      </w:r>
      <w:r w:rsidRPr="003C45C7">
        <w:rPr>
          <w:rFonts w:ascii="Honeywell Sans TT" w:hAnsi="Honeywell Sans TT"/>
          <w:sz w:val="22"/>
          <w:szCs w:val="22"/>
        </w:rPr>
        <w:t>°C).</w:t>
      </w:r>
    </w:p>
    <w:p w14:paraId="1C81E993" w14:textId="572570BD" w:rsidR="003B15BC" w:rsidRPr="003C45C7" w:rsidRDefault="00AD5758" w:rsidP="0099638D">
      <w:pPr>
        <w:pStyle w:val="TAPHeading2"/>
        <w:numPr>
          <w:ilvl w:val="1"/>
          <w:numId w:val="8"/>
        </w:numPr>
        <w:spacing w:after="240"/>
        <w:rPr>
          <w:rFonts w:ascii="Honeywell Sans TT" w:hAnsi="Honeywell Sans TT"/>
          <w:sz w:val="22"/>
          <w:szCs w:val="22"/>
        </w:rPr>
      </w:pPr>
      <w:r w:rsidRPr="003C45C7">
        <w:rPr>
          <w:rFonts w:ascii="Honeywell Sans TT" w:hAnsi="Honeywell Sans TT"/>
          <w:sz w:val="22"/>
          <w:szCs w:val="22"/>
        </w:rPr>
        <w:t xml:space="preserve">Operate in a humidity range up to </w:t>
      </w:r>
      <w:r w:rsidR="0060117D" w:rsidRPr="003C45C7">
        <w:rPr>
          <w:rFonts w:ascii="Honeywell Sans TT" w:hAnsi="Honeywell Sans TT"/>
          <w:sz w:val="22"/>
          <w:szCs w:val="22"/>
        </w:rPr>
        <w:t>9</w:t>
      </w:r>
      <w:r w:rsidR="0038206D" w:rsidRPr="003C45C7">
        <w:rPr>
          <w:rFonts w:ascii="Honeywell Sans TT" w:hAnsi="Honeywell Sans TT"/>
          <w:sz w:val="22"/>
          <w:szCs w:val="22"/>
        </w:rPr>
        <w:t>5</w:t>
      </w:r>
      <w:r w:rsidRPr="003C45C7">
        <w:rPr>
          <w:rFonts w:ascii="Honeywell Sans TT" w:hAnsi="Honeywell Sans TT"/>
          <w:sz w:val="22"/>
          <w:szCs w:val="22"/>
        </w:rPr>
        <w:t>% RH (non-condensing).</w:t>
      </w:r>
    </w:p>
    <w:p w14:paraId="3EEA730F" w14:textId="4D8D0F63" w:rsidR="00AD5758" w:rsidRPr="003C45C7" w:rsidRDefault="00F227F1" w:rsidP="00244562">
      <w:pPr>
        <w:spacing w:after="240" w:line="240" w:lineRule="exact"/>
        <w:ind w:left="360"/>
        <w:rPr>
          <w:rFonts w:ascii="Honeywell Sans TT" w:hAnsi="Honeywell Sans TT"/>
          <w:b/>
          <w:position w:val="-1"/>
          <w:sz w:val="22"/>
          <w:szCs w:val="22"/>
        </w:rPr>
      </w:pPr>
      <w:r w:rsidRPr="003C45C7">
        <w:rPr>
          <w:rFonts w:ascii="Honeywell Sans TT" w:hAnsi="Honeywell Sans TT"/>
          <w:b/>
          <w:position w:val="-1"/>
          <w:sz w:val="22"/>
          <w:szCs w:val="22"/>
        </w:rPr>
        <w:t>2.</w:t>
      </w:r>
      <w:r w:rsidR="00943D40" w:rsidRPr="003C45C7">
        <w:rPr>
          <w:rFonts w:ascii="Honeywell Sans TT" w:hAnsi="Honeywell Sans TT"/>
          <w:b/>
          <w:position w:val="-1"/>
          <w:sz w:val="22"/>
          <w:szCs w:val="22"/>
        </w:rPr>
        <w:t>0</w:t>
      </w:r>
      <w:r w:rsidR="00A207C7" w:rsidRPr="003C45C7">
        <w:rPr>
          <w:rFonts w:ascii="Honeywell Sans TT" w:hAnsi="Honeywell Sans TT"/>
          <w:b/>
          <w:position w:val="-1"/>
          <w:sz w:val="22"/>
          <w:szCs w:val="22"/>
        </w:rPr>
        <w:t>7</w:t>
      </w:r>
      <w:r w:rsidR="00244562" w:rsidRPr="003C45C7">
        <w:rPr>
          <w:rFonts w:ascii="Honeywell Sans TT" w:hAnsi="Honeywell Sans TT"/>
          <w:b/>
          <w:position w:val="-1"/>
          <w:sz w:val="22"/>
          <w:szCs w:val="22"/>
        </w:rPr>
        <w:t xml:space="preserve">   MANUFACTURED UNITS</w:t>
      </w:r>
    </w:p>
    <w:p w14:paraId="434CEB4E" w14:textId="77777777" w:rsidR="00B76C1B" w:rsidRPr="003C45C7" w:rsidRDefault="00AD5758" w:rsidP="00B76C1B">
      <w:pPr>
        <w:pStyle w:val="TAPHeading2"/>
        <w:numPr>
          <w:ilvl w:val="0"/>
          <w:numId w:val="9"/>
        </w:numPr>
        <w:spacing w:after="120"/>
        <w:ind w:left="1296"/>
        <w:rPr>
          <w:rFonts w:ascii="Honeywell Sans TT" w:hAnsi="Honeywell Sans TT"/>
          <w:sz w:val="22"/>
          <w:szCs w:val="22"/>
        </w:rPr>
      </w:pPr>
      <w:r w:rsidRPr="003C45C7">
        <w:rPr>
          <w:rFonts w:ascii="Honeywell Sans TT" w:hAnsi="Honeywell Sans TT"/>
          <w:sz w:val="22"/>
          <w:szCs w:val="22"/>
        </w:rPr>
        <w:t xml:space="preserve">The </w:t>
      </w:r>
      <w:r w:rsidR="00C9263D" w:rsidRPr="003C45C7">
        <w:rPr>
          <w:rFonts w:ascii="Honeywell Sans TT" w:hAnsi="Honeywell Sans TT"/>
          <w:sz w:val="22"/>
          <w:szCs w:val="22"/>
        </w:rPr>
        <w:t>command unit</w:t>
      </w:r>
      <w:r w:rsidRPr="003C45C7">
        <w:rPr>
          <w:rFonts w:ascii="Honeywell Sans TT" w:hAnsi="Honeywell Sans TT"/>
          <w:sz w:val="22"/>
          <w:szCs w:val="22"/>
        </w:rPr>
        <w:t xml:space="preserve"> shall be</w:t>
      </w:r>
      <w:r w:rsidR="003E0BF4" w:rsidRPr="003C45C7">
        <w:rPr>
          <w:rFonts w:ascii="Honeywell Sans TT" w:hAnsi="Honeywell Sans TT"/>
          <w:sz w:val="22"/>
          <w:szCs w:val="22"/>
        </w:rPr>
        <w:t xml:space="preserve"> one of the following models:</w:t>
      </w:r>
    </w:p>
    <w:p w14:paraId="38483035" w14:textId="5FE839D5" w:rsidR="006B5A40" w:rsidRPr="003C45C7" w:rsidRDefault="006B5A40" w:rsidP="006B5A40">
      <w:pPr>
        <w:pStyle w:val="TAPHeading2"/>
        <w:numPr>
          <w:ilvl w:val="1"/>
          <w:numId w:val="9"/>
        </w:numPr>
        <w:spacing w:after="120"/>
        <w:rPr>
          <w:rFonts w:ascii="Honeywell Sans TT" w:hAnsi="Honeywell Sans TT"/>
          <w:sz w:val="22"/>
          <w:szCs w:val="22"/>
        </w:rPr>
      </w:pPr>
      <w:r w:rsidRPr="003C45C7">
        <w:rPr>
          <w:rFonts w:ascii="Honeywell Sans TT" w:hAnsi="Honeywell Sans TT"/>
          <w:sz w:val="22"/>
          <w:szCs w:val="22"/>
        </w:rPr>
        <w:t>HON-AOR-5, 5-Station Area of Refuge Command Unit, black enclosure;</w:t>
      </w:r>
    </w:p>
    <w:p w14:paraId="446E2703" w14:textId="297F3F44" w:rsidR="006B5A40" w:rsidRPr="003C45C7" w:rsidRDefault="006B5A40" w:rsidP="006B5A40">
      <w:pPr>
        <w:pStyle w:val="TAPHeading2"/>
        <w:numPr>
          <w:ilvl w:val="1"/>
          <w:numId w:val="9"/>
        </w:numPr>
        <w:spacing w:after="120"/>
        <w:rPr>
          <w:rFonts w:ascii="Honeywell Sans TT" w:hAnsi="Honeywell Sans TT"/>
          <w:sz w:val="22"/>
          <w:szCs w:val="22"/>
        </w:rPr>
      </w:pPr>
      <w:r w:rsidRPr="003C45C7">
        <w:rPr>
          <w:rFonts w:ascii="Honeywell Sans TT" w:hAnsi="Honeywell Sans TT"/>
          <w:sz w:val="22"/>
          <w:szCs w:val="22"/>
        </w:rPr>
        <w:t>HON-AOR-5-R, 5-Station Area of Refuge Command Unit, red enclosure;</w:t>
      </w:r>
    </w:p>
    <w:p w14:paraId="50DB7C0D" w14:textId="53C2493F" w:rsidR="006B5A40" w:rsidRPr="003C45C7" w:rsidRDefault="006B5A40" w:rsidP="006B5A40">
      <w:pPr>
        <w:pStyle w:val="TAPHeading2"/>
        <w:numPr>
          <w:ilvl w:val="1"/>
          <w:numId w:val="9"/>
        </w:numPr>
        <w:spacing w:after="120"/>
        <w:rPr>
          <w:rFonts w:ascii="Honeywell Sans TT" w:hAnsi="Honeywell Sans TT"/>
          <w:sz w:val="22"/>
          <w:szCs w:val="22"/>
        </w:rPr>
      </w:pPr>
      <w:r w:rsidRPr="003C45C7">
        <w:rPr>
          <w:rFonts w:ascii="Honeywell Sans TT" w:hAnsi="Honeywell Sans TT"/>
          <w:sz w:val="22"/>
          <w:szCs w:val="22"/>
        </w:rPr>
        <w:t>HON-AOR-5-DKL, 5-Station Area of Refuge Command Unit with Door and Keyed Latch, black enclosure;</w:t>
      </w:r>
    </w:p>
    <w:p w14:paraId="0F32D006" w14:textId="3D5CDE3A" w:rsidR="006B5A40" w:rsidRPr="003C45C7" w:rsidRDefault="006B5A40" w:rsidP="006B5A40">
      <w:pPr>
        <w:pStyle w:val="TAPHeading2"/>
        <w:numPr>
          <w:ilvl w:val="1"/>
          <w:numId w:val="9"/>
        </w:numPr>
        <w:spacing w:after="120"/>
        <w:rPr>
          <w:rFonts w:ascii="Honeywell Sans TT" w:hAnsi="Honeywell Sans TT"/>
          <w:sz w:val="22"/>
          <w:szCs w:val="22"/>
        </w:rPr>
      </w:pPr>
      <w:r w:rsidRPr="003C45C7">
        <w:rPr>
          <w:rFonts w:ascii="Honeywell Sans TT" w:hAnsi="Honeywell Sans TT"/>
          <w:sz w:val="22"/>
          <w:szCs w:val="22"/>
        </w:rPr>
        <w:t>HON-AOR-5-DKL-R, 5-Station Area of Refuge Command Unit with Door and Keyed Latch, red enclosure;</w:t>
      </w:r>
    </w:p>
    <w:p w14:paraId="2B632CBB" w14:textId="2B225089" w:rsidR="006B5A40" w:rsidRPr="003C45C7" w:rsidRDefault="006B5A40" w:rsidP="006B5A40">
      <w:pPr>
        <w:pStyle w:val="TAPHeading2"/>
        <w:numPr>
          <w:ilvl w:val="1"/>
          <w:numId w:val="9"/>
        </w:numPr>
        <w:spacing w:after="120"/>
        <w:rPr>
          <w:rFonts w:ascii="Honeywell Sans TT" w:hAnsi="Honeywell Sans TT"/>
          <w:sz w:val="22"/>
          <w:szCs w:val="22"/>
        </w:rPr>
      </w:pPr>
      <w:r w:rsidRPr="003C45C7">
        <w:rPr>
          <w:rFonts w:ascii="Honeywell Sans TT" w:hAnsi="Honeywell Sans TT"/>
          <w:sz w:val="22"/>
          <w:szCs w:val="22"/>
        </w:rPr>
        <w:t>HON-AOR-10, 10-Station Area of Refuge Command Unit, black enclosure;</w:t>
      </w:r>
    </w:p>
    <w:p w14:paraId="16B7BE67" w14:textId="634F11D0" w:rsidR="006B5A40" w:rsidRPr="003C45C7" w:rsidRDefault="006B5A40" w:rsidP="006B5A40">
      <w:pPr>
        <w:pStyle w:val="TAPHeading2"/>
        <w:numPr>
          <w:ilvl w:val="1"/>
          <w:numId w:val="9"/>
        </w:numPr>
        <w:spacing w:after="120"/>
        <w:rPr>
          <w:rFonts w:ascii="Honeywell Sans TT" w:hAnsi="Honeywell Sans TT"/>
          <w:sz w:val="22"/>
          <w:szCs w:val="22"/>
        </w:rPr>
      </w:pPr>
      <w:r w:rsidRPr="003C45C7">
        <w:rPr>
          <w:rFonts w:ascii="Honeywell Sans TT" w:hAnsi="Honeywell Sans TT"/>
          <w:sz w:val="22"/>
          <w:szCs w:val="22"/>
        </w:rPr>
        <w:t>HON-AOR-10-R, 10-Station Area of Refuge Command Unit, red enclosure;</w:t>
      </w:r>
    </w:p>
    <w:p w14:paraId="22103F4D" w14:textId="1F04F402" w:rsidR="006B5A40" w:rsidRPr="003C45C7" w:rsidRDefault="006B5A40" w:rsidP="006B5A40">
      <w:pPr>
        <w:pStyle w:val="TAPHeading2"/>
        <w:numPr>
          <w:ilvl w:val="1"/>
          <w:numId w:val="9"/>
        </w:numPr>
        <w:spacing w:after="120"/>
        <w:rPr>
          <w:rFonts w:ascii="Honeywell Sans TT" w:hAnsi="Honeywell Sans TT"/>
          <w:sz w:val="22"/>
          <w:szCs w:val="22"/>
        </w:rPr>
      </w:pPr>
      <w:r w:rsidRPr="003C45C7">
        <w:rPr>
          <w:rFonts w:ascii="Honeywell Sans TT" w:hAnsi="Honeywell Sans TT"/>
          <w:sz w:val="22"/>
          <w:szCs w:val="22"/>
        </w:rPr>
        <w:t>HON-AOR-10-DKL, 10-Station Area of Refuge Command Unit with Door and Keyed Latch, black enclosure;</w:t>
      </w:r>
    </w:p>
    <w:p w14:paraId="5FF325FE" w14:textId="41594D95" w:rsidR="00B76C1B" w:rsidRPr="003C45C7" w:rsidRDefault="006B5A40" w:rsidP="006B5A40">
      <w:pPr>
        <w:pStyle w:val="TAPHeading2"/>
        <w:numPr>
          <w:ilvl w:val="1"/>
          <w:numId w:val="9"/>
        </w:numPr>
        <w:spacing w:after="120"/>
        <w:rPr>
          <w:rFonts w:ascii="Honeywell Sans TT" w:hAnsi="Honeywell Sans TT"/>
          <w:sz w:val="22"/>
          <w:szCs w:val="22"/>
        </w:rPr>
      </w:pPr>
      <w:r w:rsidRPr="003C45C7">
        <w:rPr>
          <w:rFonts w:ascii="Honeywell Sans TT" w:hAnsi="Honeywell Sans TT"/>
          <w:sz w:val="22"/>
          <w:szCs w:val="22"/>
        </w:rPr>
        <w:t>Or HON-AOR-10-DKL-R, 10-Station Area of Refuge Command Unit with Door and Keyed Latch, red enclosure</w:t>
      </w:r>
      <w:r w:rsidR="00E34339" w:rsidRPr="003C45C7">
        <w:rPr>
          <w:rFonts w:ascii="Honeywell Sans TT" w:hAnsi="Honeywell Sans TT"/>
          <w:sz w:val="22"/>
          <w:szCs w:val="22"/>
        </w:rPr>
        <w:t>.</w:t>
      </w:r>
    </w:p>
    <w:p w14:paraId="3A85EF92" w14:textId="77777777" w:rsidR="00CA6E75" w:rsidRDefault="00CA6E75">
      <w:pPr>
        <w:rPr>
          <w:rFonts w:ascii="Honeywell Sans TT" w:hAnsi="Honeywell Sans TT"/>
          <w:b/>
          <w:spacing w:val="2"/>
          <w:sz w:val="22"/>
          <w:szCs w:val="22"/>
        </w:rPr>
      </w:pPr>
      <w:r>
        <w:rPr>
          <w:rFonts w:ascii="Honeywell Sans TT" w:hAnsi="Honeywell Sans TT"/>
          <w:b/>
          <w:spacing w:val="2"/>
          <w:sz w:val="22"/>
          <w:szCs w:val="22"/>
        </w:rPr>
        <w:br w:type="page"/>
      </w:r>
    </w:p>
    <w:p w14:paraId="0E0568E7" w14:textId="20460DA3" w:rsidR="00F5289E" w:rsidRPr="003C45C7" w:rsidRDefault="00F5289E" w:rsidP="005265AC">
      <w:pPr>
        <w:spacing w:after="240"/>
        <w:ind w:left="360"/>
        <w:rPr>
          <w:rFonts w:ascii="Honeywell Sans TT" w:hAnsi="Honeywell Sans TT"/>
          <w:sz w:val="22"/>
          <w:szCs w:val="22"/>
        </w:rPr>
      </w:pPr>
      <w:r w:rsidRPr="003C45C7">
        <w:rPr>
          <w:rFonts w:ascii="Honeywell Sans TT" w:hAnsi="Honeywell Sans TT"/>
          <w:b/>
          <w:spacing w:val="2"/>
          <w:sz w:val="22"/>
          <w:szCs w:val="22"/>
        </w:rPr>
        <w:lastRenderedPageBreak/>
        <w:t>P</w:t>
      </w:r>
      <w:r w:rsidRPr="003C45C7">
        <w:rPr>
          <w:rFonts w:ascii="Honeywell Sans TT" w:hAnsi="Honeywell Sans TT"/>
          <w:b/>
          <w:spacing w:val="-1"/>
          <w:sz w:val="22"/>
          <w:szCs w:val="22"/>
        </w:rPr>
        <w:t>AR</w:t>
      </w:r>
      <w:r w:rsidRPr="003C45C7">
        <w:rPr>
          <w:rFonts w:ascii="Honeywell Sans TT" w:hAnsi="Honeywell Sans TT"/>
          <w:b/>
          <w:sz w:val="22"/>
          <w:szCs w:val="22"/>
        </w:rPr>
        <w:t>T</w:t>
      </w:r>
      <w:r w:rsidRPr="003C45C7">
        <w:rPr>
          <w:rFonts w:ascii="Honeywell Sans TT" w:hAnsi="Honeywell Sans TT"/>
          <w:b/>
          <w:spacing w:val="-1"/>
          <w:sz w:val="22"/>
          <w:szCs w:val="22"/>
        </w:rPr>
        <w:t xml:space="preserve"> </w:t>
      </w:r>
      <w:r w:rsidRPr="003C45C7">
        <w:rPr>
          <w:rFonts w:ascii="Honeywell Sans TT" w:hAnsi="Honeywell Sans TT"/>
          <w:b/>
          <w:sz w:val="22"/>
          <w:szCs w:val="22"/>
        </w:rPr>
        <w:t xml:space="preserve">3 </w:t>
      </w:r>
      <w:r w:rsidRPr="003C45C7">
        <w:rPr>
          <w:rFonts w:ascii="Honeywell Sans TT" w:hAnsi="Honeywell Sans TT"/>
          <w:b/>
          <w:spacing w:val="-1"/>
          <w:sz w:val="22"/>
          <w:szCs w:val="22"/>
        </w:rPr>
        <w:t>EXECUTION</w:t>
      </w:r>
      <w:r w:rsidRPr="003C45C7">
        <w:rPr>
          <w:rFonts w:ascii="Honeywell Sans TT" w:hAnsi="Honeywell Sans TT"/>
        </w:rPr>
        <w:tab/>
      </w:r>
    </w:p>
    <w:p w14:paraId="0096216A" w14:textId="77777777" w:rsidR="00581B08" w:rsidRPr="003C45C7" w:rsidRDefault="00581B08" w:rsidP="00FC6297">
      <w:pPr>
        <w:spacing w:after="240"/>
        <w:ind w:left="360"/>
        <w:rPr>
          <w:rFonts w:ascii="Honeywell Sans TT" w:hAnsi="Honeywell Sans TT"/>
          <w:sz w:val="22"/>
          <w:szCs w:val="22"/>
        </w:rPr>
      </w:pPr>
      <w:r w:rsidRPr="003C45C7">
        <w:rPr>
          <w:rFonts w:ascii="Honeywell Sans TT" w:hAnsi="Honeywell Sans TT"/>
          <w:b/>
          <w:sz w:val="22"/>
          <w:szCs w:val="22"/>
        </w:rPr>
        <w:t xml:space="preserve">3.01     </w:t>
      </w:r>
      <w:r w:rsidRPr="003C45C7">
        <w:rPr>
          <w:rFonts w:ascii="Honeywell Sans TT" w:hAnsi="Honeywell Sans TT"/>
          <w:b/>
          <w:spacing w:val="4"/>
          <w:sz w:val="22"/>
          <w:szCs w:val="22"/>
        </w:rPr>
        <w:t xml:space="preserve"> </w:t>
      </w:r>
      <w:r w:rsidR="00AD5758" w:rsidRPr="003C45C7">
        <w:rPr>
          <w:rFonts w:ascii="Honeywell Sans TT" w:hAnsi="Honeywell Sans TT"/>
          <w:b/>
          <w:spacing w:val="2"/>
          <w:sz w:val="22"/>
          <w:szCs w:val="22"/>
        </w:rPr>
        <w:t>INSTALLATION</w:t>
      </w:r>
    </w:p>
    <w:p w14:paraId="1A8C9B87" w14:textId="77777777" w:rsidR="00581B08" w:rsidRPr="003C45C7" w:rsidRDefault="0056261C" w:rsidP="00A12F6A">
      <w:pPr>
        <w:pStyle w:val="ColorfulList-Accent11"/>
        <w:numPr>
          <w:ilvl w:val="0"/>
          <w:numId w:val="10"/>
        </w:numPr>
        <w:spacing w:after="120" w:line="245" w:lineRule="auto"/>
        <w:ind w:left="1296" w:right="202"/>
        <w:contextualSpacing w:val="0"/>
        <w:rPr>
          <w:rFonts w:ascii="Honeywell Sans TT" w:hAnsi="Honeywell Sans TT"/>
          <w:sz w:val="22"/>
          <w:szCs w:val="22"/>
        </w:rPr>
      </w:pPr>
      <w:r w:rsidRPr="003C45C7">
        <w:rPr>
          <w:rFonts w:ascii="Honeywell Sans TT" w:hAnsi="Honeywell Sans TT"/>
          <w:sz w:val="22"/>
          <w:szCs w:val="22"/>
        </w:rPr>
        <w:t xml:space="preserve">The </w:t>
      </w:r>
      <w:r w:rsidR="006E71A4" w:rsidRPr="003C45C7">
        <w:rPr>
          <w:rFonts w:ascii="Honeywell Sans TT" w:hAnsi="Honeywell Sans TT"/>
          <w:sz w:val="22"/>
          <w:szCs w:val="22"/>
        </w:rPr>
        <w:t>installer</w:t>
      </w:r>
      <w:r w:rsidR="00AD5758" w:rsidRPr="003C45C7">
        <w:rPr>
          <w:rFonts w:ascii="Honeywell Sans TT" w:hAnsi="Honeywell Sans TT"/>
          <w:sz w:val="22"/>
          <w:szCs w:val="22"/>
        </w:rPr>
        <w:t xml:space="preserve"> shall carefully follow instructions in documentation provided by the manufacturer to ensure all steps have been taken to provide a reliable, easy-to-operate system.</w:t>
      </w:r>
    </w:p>
    <w:p w14:paraId="1F37507B" w14:textId="77777777" w:rsidR="00AD5758" w:rsidRPr="003C45C7" w:rsidRDefault="00AD5758" w:rsidP="00A12F6A">
      <w:pPr>
        <w:pStyle w:val="ColorfulList-Accent11"/>
        <w:numPr>
          <w:ilvl w:val="0"/>
          <w:numId w:val="10"/>
        </w:numPr>
        <w:spacing w:after="120" w:line="245" w:lineRule="auto"/>
        <w:ind w:left="1296" w:right="202"/>
        <w:contextualSpacing w:val="0"/>
        <w:rPr>
          <w:rFonts w:ascii="Honeywell Sans TT" w:hAnsi="Honeywell Sans TT"/>
          <w:sz w:val="22"/>
          <w:szCs w:val="22"/>
        </w:rPr>
      </w:pPr>
      <w:r w:rsidRPr="003C45C7">
        <w:rPr>
          <w:rFonts w:ascii="Honeywell Sans TT" w:hAnsi="Honeywell Sans TT"/>
          <w:sz w:val="22"/>
          <w:szCs w:val="22"/>
        </w:rPr>
        <w:t>All equipment shall be tested and configured in accordance with instructions provided by the manufacturer prior to instal</w:t>
      </w:r>
      <w:r w:rsidR="0060723B" w:rsidRPr="003C45C7">
        <w:rPr>
          <w:rFonts w:ascii="Honeywell Sans TT" w:hAnsi="Honeywell Sans TT"/>
          <w:sz w:val="22"/>
          <w:szCs w:val="22"/>
        </w:rPr>
        <w:t>lation.</w:t>
      </w:r>
    </w:p>
    <w:p w14:paraId="1D29EDCA" w14:textId="77777777" w:rsidR="008A2D00" w:rsidRPr="003C45C7" w:rsidRDefault="004F739B" w:rsidP="00A12F6A">
      <w:pPr>
        <w:pStyle w:val="TAPHeading2"/>
        <w:numPr>
          <w:ilvl w:val="0"/>
          <w:numId w:val="10"/>
        </w:numPr>
        <w:spacing w:after="120"/>
        <w:ind w:left="1296"/>
        <w:rPr>
          <w:rFonts w:ascii="Honeywell Sans TT" w:hAnsi="Honeywell Sans TT"/>
          <w:sz w:val="22"/>
          <w:szCs w:val="22"/>
        </w:rPr>
      </w:pPr>
      <w:r w:rsidRPr="003C45C7">
        <w:rPr>
          <w:rFonts w:ascii="Honeywell Sans TT" w:hAnsi="Honeywell Sans TT"/>
          <w:sz w:val="22"/>
          <w:szCs w:val="22"/>
        </w:rPr>
        <w:t xml:space="preserve">The </w:t>
      </w:r>
      <w:r w:rsidR="00002308" w:rsidRPr="003C45C7">
        <w:rPr>
          <w:rFonts w:ascii="Honeywell Sans TT" w:hAnsi="Honeywell Sans TT"/>
          <w:sz w:val="22"/>
          <w:szCs w:val="22"/>
        </w:rPr>
        <w:t>command unit shall</w:t>
      </w:r>
      <w:r w:rsidRPr="003C45C7">
        <w:rPr>
          <w:rFonts w:ascii="Honeywell Sans TT" w:hAnsi="Honeywell Sans TT"/>
          <w:sz w:val="22"/>
          <w:szCs w:val="22"/>
        </w:rPr>
        <w:t xml:space="preserve"> </w:t>
      </w:r>
      <w:r w:rsidR="000F32E3" w:rsidRPr="003C45C7">
        <w:rPr>
          <w:rFonts w:ascii="Honeywell Sans TT" w:hAnsi="Honeywell Sans TT"/>
          <w:sz w:val="22"/>
          <w:szCs w:val="22"/>
        </w:rPr>
        <w:t>support surface</w:t>
      </w:r>
      <w:r w:rsidR="00002308" w:rsidRPr="003C45C7">
        <w:rPr>
          <w:rFonts w:ascii="Honeywell Sans TT" w:hAnsi="Honeywell Sans TT"/>
          <w:sz w:val="22"/>
          <w:szCs w:val="22"/>
        </w:rPr>
        <w:t xml:space="preserve"> </w:t>
      </w:r>
      <w:r w:rsidR="000F32E3" w:rsidRPr="003C45C7">
        <w:rPr>
          <w:rFonts w:ascii="Honeywell Sans TT" w:hAnsi="Honeywell Sans TT"/>
          <w:sz w:val="22"/>
          <w:szCs w:val="22"/>
        </w:rPr>
        <w:t>mounting.</w:t>
      </w:r>
    </w:p>
    <w:p w14:paraId="0ECC93A5" w14:textId="77777777" w:rsidR="0011169A" w:rsidRPr="003C45C7" w:rsidRDefault="0011169A" w:rsidP="00A12F6A">
      <w:pPr>
        <w:pStyle w:val="TAPHeading2"/>
        <w:numPr>
          <w:ilvl w:val="0"/>
          <w:numId w:val="10"/>
        </w:numPr>
        <w:spacing w:after="120"/>
        <w:rPr>
          <w:rFonts w:ascii="Honeywell Sans TT" w:hAnsi="Honeywell Sans TT"/>
          <w:sz w:val="22"/>
          <w:szCs w:val="22"/>
        </w:rPr>
      </w:pPr>
      <w:r w:rsidRPr="003C45C7">
        <w:rPr>
          <w:rFonts w:ascii="Honeywell Sans TT" w:hAnsi="Honeywell Sans TT"/>
          <w:sz w:val="22"/>
          <w:szCs w:val="22"/>
        </w:rPr>
        <w:t>The command unit shall be capable of supporting flush mounting through one of the following available trim ring models:</w:t>
      </w:r>
    </w:p>
    <w:p w14:paraId="525CAE9C" w14:textId="77777777" w:rsidR="002E6D99" w:rsidRPr="003C45C7" w:rsidRDefault="002E6D99" w:rsidP="002E6D99">
      <w:pPr>
        <w:pStyle w:val="TAPHeading2"/>
        <w:numPr>
          <w:ilvl w:val="0"/>
          <w:numId w:val="15"/>
        </w:numPr>
        <w:spacing w:after="120"/>
        <w:rPr>
          <w:rFonts w:ascii="Honeywell Sans TT" w:hAnsi="Honeywell Sans TT"/>
          <w:sz w:val="22"/>
          <w:szCs w:val="22"/>
        </w:rPr>
      </w:pPr>
      <w:r w:rsidRPr="003C45C7">
        <w:rPr>
          <w:rFonts w:ascii="Honeywell Sans TT" w:hAnsi="Honeywell Sans TT"/>
          <w:sz w:val="22"/>
          <w:szCs w:val="22"/>
        </w:rPr>
        <w:t>HON-AOR-TR10, flush mount trim ring for 5- or 10-Station Area of Refuge Command Units without door and in black;</w:t>
      </w:r>
    </w:p>
    <w:p w14:paraId="48A369EB" w14:textId="77777777" w:rsidR="002E6D99" w:rsidRPr="003C45C7" w:rsidRDefault="002E6D99" w:rsidP="002E6D99">
      <w:pPr>
        <w:pStyle w:val="TAPHeading2"/>
        <w:numPr>
          <w:ilvl w:val="0"/>
          <w:numId w:val="15"/>
        </w:numPr>
        <w:spacing w:after="120"/>
        <w:rPr>
          <w:rFonts w:ascii="Honeywell Sans TT" w:hAnsi="Honeywell Sans TT"/>
          <w:sz w:val="22"/>
          <w:szCs w:val="22"/>
        </w:rPr>
      </w:pPr>
      <w:r w:rsidRPr="003C45C7">
        <w:rPr>
          <w:rFonts w:ascii="Honeywell Sans TT" w:hAnsi="Honeywell Sans TT"/>
          <w:sz w:val="22"/>
          <w:szCs w:val="22"/>
        </w:rPr>
        <w:t>HON-AOR-TR10-R, flush mount trim ring for 5- or 10-Station Area of Refuge Command Units without door and in red;</w:t>
      </w:r>
    </w:p>
    <w:p w14:paraId="40232EA5" w14:textId="77777777" w:rsidR="002E6D99" w:rsidRPr="003C45C7" w:rsidRDefault="002E6D99" w:rsidP="002E6D99">
      <w:pPr>
        <w:pStyle w:val="TAPHeading2"/>
        <w:numPr>
          <w:ilvl w:val="0"/>
          <w:numId w:val="15"/>
        </w:numPr>
        <w:spacing w:after="120"/>
        <w:rPr>
          <w:rFonts w:ascii="Honeywell Sans TT" w:hAnsi="Honeywell Sans TT"/>
          <w:sz w:val="22"/>
          <w:szCs w:val="22"/>
        </w:rPr>
      </w:pPr>
      <w:r w:rsidRPr="003C45C7">
        <w:rPr>
          <w:rFonts w:ascii="Honeywell Sans TT" w:hAnsi="Honeywell Sans TT"/>
          <w:sz w:val="22"/>
          <w:szCs w:val="22"/>
        </w:rPr>
        <w:t>HON-AOR-TR10-D, flush mount trim ring for 5- or 10-Station Area of Refuge Command Units with door and in black;</w:t>
      </w:r>
    </w:p>
    <w:p w14:paraId="20C1345A" w14:textId="77777777" w:rsidR="002E6D99" w:rsidRPr="003C45C7" w:rsidRDefault="002E6D99" w:rsidP="002E6D99">
      <w:pPr>
        <w:pStyle w:val="TAPHeading2"/>
        <w:numPr>
          <w:ilvl w:val="0"/>
          <w:numId w:val="15"/>
        </w:numPr>
        <w:spacing w:after="360"/>
        <w:ind w:left="2016"/>
        <w:rPr>
          <w:rFonts w:ascii="Honeywell Sans TT" w:hAnsi="Honeywell Sans TT"/>
          <w:sz w:val="22"/>
          <w:szCs w:val="22"/>
        </w:rPr>
      </w:pPr>
      <w:r w:rsidRPr="003C45C7">
        <w:rPr>
          <w:rFonts w:ascii="Honeywell Sans TT" w:hAnsi="Honeywell Sans TT"/>
          <w:sz w:val="22"/>
          <w:szCs w:val="22"/>
        </w:rPr>
        <w:t>Or HON-AOR-TR10-D-R, flush mount trim ring for 5- or 10-Station Area of Refuge Command Units with door and in red.</w:t>
      </w:r>
    </w:p>
    <w:p w14:paraId="17CC84CD" w14:textId="11D49F9C" w:rsidR="004470EF" w:rsidRPr="003C45C7" w:rsidRDefault="009D45B2" w:rsidP="004470EF">
      <w:pPr>
        <w:spacing w:line="240" w:lineRule="exact"/>
        <w:jc w:val="center"/>
        <w:rPr>
          <w:rFonts w:ascii="Honeywell Sans TT" w:hAnsi="Honeywell Sans TT"/>
          <w:b/>
          <w:position w:val="-1"/>
          <w:sz w:val="22"/>
          <w:szCs w:val="22"/>
        </w:rPr>
        <w:sectPr w:rsidR="004470EF" w:rsidRPr="003C45C7" w:rsidSect="00C35412">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pPr>
      <w:r w:rsidRPr="003C45C7">
        <w:rPr>
          <w:rFonts w:ascii="Honeywell Sans TT" w:hAnsi="Honeywell Sans TT"/>
          <w:b/>
          <w:spacing w:val="-1"/>
          <w:position w:val="-1"/>
          <w:sz w:val="22"/>
          <w:szCs w:val="22"/>
        </w:rPr>
        <w:t>EN</w:t>
      </w:r>
      <w:r w:rsidRPr="003C45C7">
        <w:rPr>
          <w:rFonts w:ascii="Honeywell Sans TT" w:hAnsi="Honeywell Sans TT"/>
          <w:b/>
          <w:position w:val="-1"/>
          <w:sz w:val="22"/>
          <w:szCs w:val="22"/>
        </w:rPr>
        <w:t>D</w:t>
      </w:r>
      <w:r w:rsidRPr="003C45C7">
        <w:rPr>
          <w:rFonts w:ascii="Honeywell Sans TT" w:hAnsi="Honeywell Sans TT"/>
          <w:b/>
          <w:spacing w:val="-1"/>
          <w:position w:val="-1"/>
          <w:sz w:val="22"/>
          <w:szCs w:val="22"/>
        </w:rPr>
        <w:t xml:space="preserve"> </w:t>
      </w:r>
      <w:r w:rsidRPr="003C45C7">
        <w:rPr>
          <w:rFonts w:ascii="Honeywell Sans TT" w:hAnsi="Honeywell Sans TT"/>
          <w:b/>
          <w:spacing w:val="1"/>
          <w:position w:val="-1"/>
          <w:sz w:val="22"/>
          <w:szCs w:val="22"/>
        </w:rPr>
        <w:t>O</w:t>
      </w:r>
      <w:r w:rsidRPr="003C45C7">
        <w:rPr>
          <w:rFonts w:ascii="Honeywell Sans TT" w:hAnsi="Honeywell Sans TT"/>
          <w:b/>
          <w:position w:val="-1"/>
          <w:sz w:val="22"/>
          <w:szCs w:val="22"/>
        </w:rPr>
        <w:t>F S</w:t>
      </w:r>
      <w:r w:rsidRPr="003C45C7">
        <w:rPr>
          <w:rFonts w:ascii="Honeywell Sans TT" w:hAnsi="Honeywell Sans TT"/>
          <w:b/>
          <w:spacing w:val="-1"/>
          <w:position w:val="-1"/>
          <w:sz w:val="22"/>
          <w:szCs w:val="22"/>
        </w:rPr>
        <w:t>ECT</w:t>
      </w:r>
      <w:r w:rsidRPr="003C45C7">
        <w:rPr>
          <w:rFonts w:ascii="Honeywell Sans TT" w:hAnsi="Honeywell Sans TT"/>
          <w:b/>
          <w:spacing w:val="-2"/>
          <w:position w:val="-1"/>
          <w:sz w:val="22"/>
          <w:szCs w:val="22"/>
        </w:rPr>
        <w:t>I</w:t>
      </w:r>
      <w:r w:rsidRPr="003C45C7">
        <w:rPr>
          <w:rFonts w:ascii="Honeywell Sans TT" w:hAnsi="Honeywell Sans TT"/>
          <w:b/>
          <w:spacing w:val="1"/>
          <w:position w:val="-1"/>
          <w:sz w:val="22"/>
          <w:szCs w:val="22"/>
        </w:rPr>
        <w:t>O</w:t>
      </w:r>
      <w:r w:rsidRPr="003C45C7">
        <w:rPr>
          <w:rFonts w:ascii="Honeywell Sans TT" w:hAnsi="Honeywell Sans TT"/>
          <w:b/>
          <w:position w:val="-1"/>
          <w:sz w:val="22"/>
          <w:szCs w:val="22"/>
        </w:rPr>
        <w:t>N</w:t>
      </w:r>
    </w:p>
    <w:p w14:paraId="6C9418B6" w14:textId="38E57815" w:rsidR="00581B08" w:rsidRPr="003C45C7" w:rsidRDefault="00581B08" w:rsidP="00511F0A">
      <w:pPr>
        <w:spacing w:line="240" w:lineRule="exact"/>
        <w:rPr>
          <w:rFonts w:ascii="Honeywell Sans TT" w:hAnsi="Honeywell Sans TT"/>
          <w:sz w:val="22"/>
          <w:szCs w:val="22"/>
        </w:rPr>
      </w:pPr>
    </w:p>
    <w:sectPr w:rsidR="00581B08" w:rsidRPr="003C45C7" w:rsidSect="0015306A">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A3149" w14:textId="77777777" w:rsidR="007177C2" w:rsidRDefault="007177C2" w:rsidP="00581B08">
      <w:r>
        <w:separator/>
      </w:r>
    </w:p>
  </w:endnote>
  <w:endnote w:type="continuationSeparator" w:id="0">
    <w:p w14:paraId="25AD838C" w14:textId="77777777" w:rsidR="007177C2" w:rsidRDefault="007177C2" w:rsidP="00581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Lucida Consol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oneywell Sans TT">
    <w:panose1 w:val="02010503040101060203"/>
    <w:charset w:val="00"/>
    <w:family w:val="auto"/>
    <w:pitch w:val="variable"/>
    <w:sig w:usb0="00000007" w:usb1="00000001" w:usb2="00000000" w:usb3="00000000" w:csb0="00000093" w:csb1="00000000"/>
  </w:font>
  <w:font w:name="Honeywell Sans Web">
    <w:altName w:val="Calibri"/>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CDDD5" w14:textId="77777777" w:rsidR="0055219A" w:rsidRDefault="005521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5238"/>
      <w:gridCol w:w="5040"/>
    </w:tblGrid>
    <w:tr w:rsidR="008127CC" w:rsidRPr="001067D7" w14:paraId="4A7D3AF4" w14:textId="77777777" w:rsidTr="00B01E18">
      <w:tc>
        <w:tcPr>
          <w:tcW w:w="5238" w:type="dxa"/>
          <w:shd w:val="clear" w:color="auto" w:fill="auto"/>
        </w:tcPr>
        <w:p w14:paraId="0ACA3B61" w14:textId="1E3AB6E6" w:rsidR="008127CC" w:rsidRPr="001067D7" w:rsidRDefault="000D76D0" w:rsidP="007439B0">
          <w:pPr>
            <w:pStyle w:val="Footer"/>
            <w:jc w:val="both"/>
            <w:rPr>
              <w:rFonts w:ascii="Honeywell Sans TT" w:hAnsi="Honeywell Sans TT"/>
            </w:rPr>
          </w:pPr>
          <w:r w:rsidRPr="001067D7">
            <w:rPr>
              <w:rFonts w:ascii="Honeywell Sans TT" w:hAnsi="Honeywell Sans TT"/>
            </w:rPr>
            <w:t xml:space="preserve">Honeywell </w:t>
          </w:r>
          <w:r w:rsidR="008127CC" w:rsidRPr="001067D7">
            <w:rPr>
              <w:rFonts w:ascii="Honeywell Sans TT" w:hAnsi="Honeywell Sans TT"/>
            </w:rPr>
            <w:t>– A&amp;E Spec</w:t>
          </w:r>
          <w:r w:rsidR="0000549D">
            <w:rPr>
              <w:rFonts w:ascii="Honeywell Sans TT" w:hAnsi="Honeywell Sans TT"/>
            </w:rPr>
            <w:t xml:space="preserve"> (</w:t>
          </w:r>
          <w:r w:rsidR="00195627" w:rsidRPr="00195627">
            <w:rPr>
              <w:rFonts w:ascii="Honeywell Sans TT" w:hAnsi="Honeywell Sans TT"/>
            </w:rPr>
            <w:t>790-00005</w:t>
          </w:r>
          <w:r w:rsidR="0000549D">
            <w:rPr>
              <w:rFonts w:ascii="Honeywell Sans TT" w:hAnsi="Honeywell Sans TT"/>
            </w:rPr>
            <w:t>)</w:t>
          </w:r>
          <w:r w:rsidR="008127CC" w:rsidRPr="001067D7">
            <w:rPr>
              <w:rFonts w:ascii="Honeywell Sans TT" w:hAnsi="Honeywell Sans TT"/>
            </w:rPr>
            <w:t xml:space="preserve">, Ver </w:t>
          </w:r>
          <w:r w:rsidR="007D1C4E" w:rsidRPr="001067D7">
            <w:rPr>
              <w:rFonts w:ascii="Honeywell Sans TT" w:hAnsi="Honeywell Sans TT"/>
            </w:rPr>
            <w:t>1.</w:t>
          </w:r>
          <w:r w:rsidRPr="001067D7">
            <w:rPr>
              <w:rFonts w:ascii="Honeywell Sans TT" w:hAnsi="Honeywell Sans TT"/>
            </w:rPr>
            <w:t>0</w:t>
          </w:r>
        </w:p>
      </w:tc>
      <w:tc>
        <w:tcPr>
          <w:tcW w:w="5040" w:type="dxa"/>
          <w:shd w:val="clear" w:color="auto" w:fill="auto"/>
        </w:tcPr>
        <w:p w14:paraId="0B54ACFE" w14:textId="77777777" w:rsidR="008127CC" w:rsidRPr="001067D7" w:rsidRDefault="008127CC" w:rsidP="00B01E18">
          <w:pPr>
            <w:pStyle w:val="Footer"/>
            <w:jc w:val="right"/>
            <w:rPr>
              <w:rFonts w:ascii="Honeywell Sans TT" w:hAnsi="Honeywell Sans TT"/>
            </w:rPr>
          </w:pPr>
        </w:p>
      </w:tc>
    </w:tr>
    <w:tr w:rsidR="008127CC" w:rsidRPr="001067D7" w14:paraId="5C996D5F" w14:textId="77777777" w:rsidTr="00B01E18">
      <w:tc>
        <w:tcPr>
          <w:tcW w:w="5238" w:type="dxa"/>
          <w:shd w:val="clear" w:color="auto" w:fill="auto"/>
        </w:tcPr>
        <w:p w14:paraId="414B82B3" w14:textId="4D6628CE" w:rsidR="008127CC" w:rsidRPr="001067D7" w:rsidRDefault="00820D35" w:rsidP="0067288C">
          <w:pPr>
            <w:pStyle w:val="Footer"/>
            <w:rPr>
              <w:rFonts w:ascii="Honeywell Sans TT" w:hAnsi="Honeywell Sans TT"/>
            </w:rPr>
          </w:pPr>
          <w:r w:rsidRPr="001067D7">
            <w:rPr>
              <w:rFonts w:ascii="Honeywell Sans TT" w:hAnsi="Honeywell Sans TT"/>
            </w:rPr>
            <w:t>5</w:t>
          </w:r>
          <w:r w:rsidR="00E373D3" w:rsidRPr="001067D7">
            <w:rPr>
              <w:rFonts w:ascii="Honeywell Sans TT" w:hAnsi="Honeywell Sans TT"/>
            </w:rPr>
            <w:t>- and 10-Station Analog Command Unit</w:t>
          </w:r>
        </w:p>
      </w:tc>
      <w:tc>
        <w:tcPr>
          <w:tcW w:w="5040" w:type="dxa"/>
          <w:shd w:val="clear" w:color="auto" w:fill="auto"/>
        </w:tcPr>
        <w:p w14:paraId="08E1E1A0" w14:textId="77777777" w:rsidR="008127CC" w:rsidRPr="001067D7" w:rsidRDefault="008127CC" w:rsidP="00B01E18">
          <w:pPr>
            <w:pStyle w:val="Footer"/>
            <w:jc w:val="right"/>
            <w:rPr>
              <w:rFonts w:ascii="Honeywell Sans TT" w:hAnsi="Honeywell Sans TT"/>
            </w:rPr>
          </w:pPr>
          <w:r w:rsidRPr="001067D7">
            <w:rPr>
              <w:rFonts w:ascii="Honeywell Sans TT" w:hAnsi="Honeywell Sans TT"/>
            </w:rPr>
            <w:t xml:space="preserve">Page </w:t>
          </w:r>
          <w:r w:rsidRPr="001067D7">
            <w:rPr>
              <w:rFonts w:ascii="Honeywell Sans TT" w:hAnsi="Honeywell Sans TT"/>
              <w:b/>
              <w:bCs/>
              <w:sz w:val="24"/>
              <w:szCs w:val="24"/>
            </w:rPr>
            <w:fldChar w:fldCharType="begin"/>
          </w:r>
          <w:r w:rsidRPr="001067D7">
            <w:rPr>
              <w:rFonts w:ascii="Honeywell Sans TT" w:hAnsi="Honeywell Sans TT"/>
              <w:b/>
              <w:bCs/>
            </w:rPr>
            <w:instrText xml:space="preserve"> PAGE </w:instrText>
          </w:r>
          <w:r w:rsidRPr="001067D7">
            <w:rPr>
              <w:rFonts w:ascii="Honeywell Sans TT" w:hAnsi="Honeywell Sans TT"/>
              <w:b/>
              <w:bCs/>
              <w:sz w:val="24"/>
              <w:szCs w:val="24"/>
            </w:rPr>
            <w:fldChar w:fldCharType="separate"/>
          </w:r>
          <w:r w:rsidR="001D64B0" w:rsidRPr="001067D7">
            <w:rPr>
              <w:rFonts w:ascii="Honeywell Sans TT" w:hAnsi="Honeywell Sans TT"/>
              <w:b/>
              <w:bCs/>
              <w:noProof/>
            </w:rPr>
            <w:t>5</w:t>
          </w:r>
          <w:r w:rsidRPr="001067D7">
            <w:rPr>
              <w:rFonts w:ascii="Honeywell Sans TT" w:hAnsi="Honeywell Sans TT"/>
              <w:b/>
              <w:bCs/>
              <w:sz w:val="24"/>
              <w:szCs w:val="24"/>
            </w:rPr>
            <w:fldChar w:fldCharType="end"/>
          </w:r>
          <w:r w:rsidRPr="001067D7">
            <w:rPr>
              <w:rFonts w:ascii="Honeywell Sans TT" w:hAnsi="Honeywell Sans TT"/>
            </w:rPr>
            <w:t xml:space="preserve"> of </w:t>
          </w:r>
          <w:r w:rsidRPr="001067D7">
            <w:rPr>
              <w:rFonts w:ascii="Honeywell Sans TT" w:hAnsi="Honeywell Sans TT"/>
              <w:b/>
              <w:bCs/>
              <w:sz w:val="24"/>
              <w:szCs w:val="24"/>
            </w:rPr>
            <w:fldChar w:fldCharType="begin"/>
          </w:r>
          <w:r w:rsidRPr="001067D7">
            <w:rPr>
              <w:rFonts w:ascii="Honeywell Sans TT" w:hAnsi="Honeywell Sans TT"/>
              <w:b/>
              <w:bCs/>
            </w:rPr>
            <w:instrText xml:space="preserve"> NUMPAGES  </w:instrText>
          </w:r>
          <w:r w:rsidRPr="001067D7">
            <w:rPr>
              <w:rFonts w:ascii="Honeywell Sans TT" w:hAnsi="Honeywell Sans TT"/>
              <w:b/>
              <w:bCs/>
              <w:sz w:val="24"/>
              <w:szCs w:val="24"/>
            </w:rPr>
            <w:fldChar w:fldCharType="separate"/>
          </w:r>
          <w:r w:rsidR="001D64B0" w:rsidRPr="001067D7">
            <w:rPr>
              <w:rFonts w:ascii="Honeywell Sans TT" w:hAnsi="Honeywell Sans TT"/>
              <w:b/>
              <w:bCs/>
              <w:noProof/>
            </w:rPr>
            <w:t>8</w:t>
          </w:r>
          <w:r w:rsidRPr="001067D7">
            <w:rPr>
              <w:rFonts w:ascii="Honeywell Sans TT" w:hAnsi="Honeywell Sans TT"/>
              <w:b/>
              <w:bCs/>
              <w:sz w:val="24"/>
              <w:szCs w:val="24"/>
            </w:rPr>
            <w:fldChar w:fldCharType="end"/>
          </w:r>
        </w:p>
      </w:tc>
    </w:tr>
  </w:tbl>
  <w:p w14:paraId="0505C2D6" w14:textId="4EE72B61" w:rsidR="008127CC" w:rsidRPr="001067D7" w:rsidRDefault="00C15F66" w:rsidP="00307C3C">
    <w:pPr>
      <w:pStyle w:val="Footer"/>
      <w:rPr>
        <w:rFonts w:ascii="Honeywell Sans TT" w:hAnsi="Honeywell Sans TT"/>
      </w:rPr>
    </w:pPr>
    <w:r w:rsidRPr="001067D7">
      <w:rPr>
        <w:rFonts w:ascii="Honeywell Sans TT" w:hAnsi="Honeywell Sans TT"/>
      </w:rPr>
      <w:t xml:space="preserve">May </w:t>
    </w:r>
    <w:r w:rsidR="0055219A">
      <w:rPr>
        <w:rFonts w:ascii="Honeywell Sans TT" w:hAnsi="Honeywell Sans TT"/>
      </w:rPr>
      <w:t>20</w:t>
    </w:r>
    <w:r w:rsidR="00E373D3" w:rsidRPr="001067D7">
      <w:rPr>
        <w:rFonts w:ascii="Honeywell Sans TT" w:hAnsi="Honeywell Sans TT"/>
      </w:rPr>
      <w:t>, 202</w:t>
    </w:r>
    <w:r w:rsidRPr="001067D7">
      <w:rPr>
        <w:rFonts w:ascii="Honeywell Sans TT" w:hAnsi="Honeywell Sans TT"/>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5CB5A" w14:textId="55CE4C6E" w:rsidR="00984FE1" w:rsidRDefault="00000000">
    <w:pPr>
      <w:pStyle w:val="Footer"/>
    </w:pPr>
    <w:r>
      <w:rPr>
        <w:noProof/>
      </w:rPr>
      <w:pict w14:anchorId="639F7763">
        <v:shapetype id="_x0000_t202" coordsize="21600,21600" o:spt="202" path="m,l,21600r21600,l21600,xe">
          <v:stroke joinstyle="miter"/>
          <v:path gradientshapeok="t" o:connecttype="rect"/>
        </v:shapetype>
        <v:shape id="Text Box 10" o:spid="_x0000_s1028" type="#_x0000_t202" style="position:absolute;margin-left:141.5pt;margin-top:-50.95pt;width:246.35pt;height:59.15pt;z-index:251660288;visibility:visible;mso-wrap-style:square;v-text-anchor:top" fillcolor="white [3201]" stroked="f" strokeweight=".5pt">
          <v:textbox style="mso-next-textbox:#Text Box 10" inset="0,0,0,0">
            <w:txbxContent>
              <w:p w14:paraId="1FF0571E" w14:textId="77777777" w:rsidR="009D0113" w:rsidRPr="00391F43" w:rsidRDefault="009D0113" w:rsidP="00C47FD8">
                <w:pPr>
                  <w:pStyle w:val="BackPublicationDate"/>
                  <w:rPr>
                    <w:rFonts w:ascii="Honeywell Sans Web" w:hAnsi="Honeywell Sans Web" w:cs="Segoe UI"/>
                  </w:rPr>
                </w:pPr>
                <w:r w:rsidRPr="005C2A87">
                  <w:rPr>
                    <w:rFonts w:ascii="Honeywell Sans Web" w:hAnsi="Honeywell Sans Web" w:cs="Segoe UI"/>
                    <w:b/>
                    <w:bCs/>
                  </w:rPr>
                  <w:t>© 2024 Talk-A-Phone, LLC.</w:t>
                </w:r>
                <w:r w:rsidRPr="00391F43">
                  <w:rPr>
                    <w:rFonts w:ascii="Honeywell Sans Web" w:hAnsi="Honeywell Sans Web" w:cs="Segoe UI"/>
                  </w:rPr>
                  <w:t xml:space="preserve">  All rights reserved.  Specifications subject to change without notice.</w:t>
                </w:r>
              </w:p>
              <w:p w14:paraId="624AE87F" w14:textId="77777777" w:rsidR="009D0113" w:rsidRPr="00391F43" w:rsidRDefault="009D0113" w:rsidP="00C47FD8">
                <w:pPr>
                  <w:pStyle w:val="BackPublicationDate"/>
                  <w:rPr>
                    <w:rFonts w:ascii="Honeywell Sans Web" w:hAnsi="Honeywell Sans Web" w:cs="Segoe UI"/>
                  </w:rPr>
                </w:pPr>
              </w:p>
              <w:p w14:paraId="6EC63EBA" w14:textId="77777777" w:rsidR="009D0113" w:rsidRPr="00391F43" w:rsidRDefault="009D0113" w:rsidP="00C47FD8">
                <w:pPr>
                  <w:pStyle w:val="BackPublicationDate"/>
                  <w:rPr>
                    <w:rFonts w:ascii="Honeywell Sans Web" w:hAnsi="Honeywell Sans Web" w:cs="Segoe UI"/>
                  </w:rPr>
                </w:pPr>
                <w:r w:rsidRPr="00391F43">
                  <w:rPr>
                    <w:rFonts w:ascii="Honeywell Sans Web" w:hAnsi="Honeywell Sans Web" w:cs="Segoe UI"/>
                  </w:rPr>
                  <w:t>The Honeywell trademark is used under license from Honeywell International Inc.</w:t>
                </w:r>
              </w:p>
              <w:p w14:paraId="466169AB" w14:textId="77777777" w:rsidR="009D0113" w:rsidRPr="00391F43" w:rsidRDefault="009D0113" w:rsidP="00C47FD8">
                <w:pPr>
                  <w:pStyle w:val="BackPublicationDate"/>
                  <w:rPr>
                    <w:rFonts w:ascii="Honeywell Sans Web" w:hAnsi="Honeywell Sans Web" w:cs="Segoe UI"/>
                  </w:rPr>
                </w:pPr>
                <w:r w:rsidRPr="00391F43">
                  <w:rPr>
                    <w:rFonts w:ascii="Honeywell Sans Web" w:hAnsi="Honeywell Sans Web" w:cs="Segoe UI"/>
                  </w:rPr>
                  <w:t>Honeywell International Inc. makes no representation or warranties with respect to these products.  These products are manufactured by Talk-A-Phone, LLC, Niles, IL  60714, USA.</w:t>
                </w:r>
              </w:p>
              <w:p w14:paraId="221FA7F4" w14:textId="77777777" w:rsidR="009D0113" w:rsidRPr="00391F43" w:rsidRDefault="009D0113" w:rsidP="00C47FD8">
                <w:pPr>
                  <w:pStyle w:val="BackPublicationDate"/>
                  <w:rPr>
                    <w:rFonts w:ascii="Honeywell Sans Web" w:hAnsi="Honeywell Sans Web" w:cs="Segoe UI"/>
                  </w:rPr>
                </w:pPr>
              </w:p>
              <w:p w14:paraId="337B0585" w14:textId="5230EBAF" w:rsidR="009D0113" w:rsidRDefault="00F548C1" w:rsidP="00C47FD8">
                <w:pPr>
                  <w:pStyle w:val="BackPublicationDate"/>
                  <w:rPr>
                    <w:rFonts w:ascii="Honeywell Sans Web" w:hAnsi="Honeywell Sans Web" w:cs="Segoe UI"/>
                  </w:rPr>
                </w:pPr>
                <w:r w:rsidRPr="00F548C1">
                  <w:rPr>
                    <w:rFonts w:ascii="Honeywell Sans Web" w:hAnsi="Honeywell Sans Web" w:cs="Segoe UI"/>
                  </w:rPr>
                  <w:t>790-00005</w:t>
                </w:r>
                <w:r w:rsidR="009D0113" w:rsidRPr="00391F43">
                  <w:rPr>
                    <w:rFonts w:ascii="Honeywell Sans Web" w:hAnsi="Honeywell Sans Web" w:cs="Segoe UI"/>
                  </w:rPr>
                  <w:t xml:space="preserve">  |  Rev </w:t>
                </w:r>
                <w:r w:rsidR="009D0113">
                  <w:rPr>
                    <w:rFonts w:ascii="Honeywell Sans Web" w:hAnsi="Honeywell Sans Web" w:cs="Segoe UI"/>
                  </w:rPr>
                  <w:t>1.0</w:t>
                </w:r>
                <w:r w:rsidR="009D0113" w:rsidRPr="00391F43">
                  <w:rPr>
                    <w:rFonts w:ascii="Honeywell Sans Web" w:hAnsi="Honeywell Sans Web" w:cs="Segoe UI"/>
                  </w:rPr>
                  <w:t xml:space="preserve">  |  0</w:t>
                </w:r>
                <w:r>
                  <w:rPr>
                    <w:rFonts w:ascii="Honeywell Sans Web" w:hAnsi="Honeywell Sans Web" w:cs="Segoe UI"/>
                  </w:rPr>
                  <w:t>5</w:t>
                </w:r>
                <w:r w:rsidR="009D0113">
                  <w:rPr>
                    <w:rFonts w:ascii="Honeywell Sans Web" w:hAnsi="Honeywell Sans Web" w:cs="Segoe UI"/>
                  </w:rPr>
                  <w:t>/2</w:t>
                </w:r>
                <w:r>
                  <w:rPr>
                    <w:rFonts w:ascii="Honeywell Sans Web" w:hAnsi="Honeywell Sans Web" w:cs="Segoe UI"/>
                  </w:rPr>
                  <w:t>0</w:t>
                </w:r>
                <w:r w:rsidR="009D0113" w:rsidRPr="00391F43">
                  <w:rPr>
                    <w:rFonts w:ascii="Honeywell Sans Web" w:hAnsi="Honeywell Sans Web" w:cs="Segoe UI"/>
                  </w:rPr>
                  <w:t>/2024</w:t>
                </w:r>
              </w:p>
            </w:txbxContent>
          </v:textbox>
        </v:shape>
      </w:pict>
    </w:r>
    <w:r>
      <w:pict w14:anchorId="534F5FC9">
        <v:shape id="Text Box 7" o:spid="_x0000_s1025" type="#_x0000_t202" style="position:absolute;margin-left:0;margin-top:-73.4pt;width:171.65pt;height:84.9pt;z-index:251661312;visibility:visible;mso-wrap-style:square;v-text-anchor:top" filled="f" fillcolor="white [3201]" stroked="f" strokeweight=".5pt">
          <v:textbox style="mso-next-textbox:#Text Box 7" inset="0,0,0,0">
            <w:txbxContent>
              <w:p w14:paraId="3C8A6EE9" w14:textId="77777777" w:rsidR="00334D9B" w:rsidRPr="005E062E" w:rsidRDefault="00334D9B" w:rsidP="00334D9B">
                <w:pPr>
                  <w:spacing w:before="120"/>
                  <w:rPr>
                    <w:rFonts w:ascii="Honeywell Sans Web" w:hAnsi="Honeywell Sans Web" w:cs="Segoe UI"/>
                    <w:b/>
                    <w:sz w:val="16"/>
                  </w:rPr>
                </w:pPr>
                <w:r>
                  <w:rPr>
                    <w:rFonts w:ascii="Honeywell Sans Web" w:hAnsi="Honeywell Sans Web"/>
                    <w:b/>
                  </w:rPr>
                  <w:t>Talk-A-Phone, LLC</w:t>
                </w:r>
              </w:p>
              <w:p w14:paraId="25CDA774" w14:textId="77777777" w:rsidR="00334D9B" w:rsidRDefault="00334D9B" w:rsidP="00334D9B">
                <w:pPr>
                  <w:pStyle w:val="BackPublicationDate"/>
                  <w:spacing w:line="312" w:lineRule="auto"/>
                  <w:rPr>
                    <w:rFonts w:ascii="Honeywell Sans Web" w:hAnsi="Honeywell Sans Web" w:cs="Segoe UI"/>
                    <w:sz w:val="16"/>
                    <w:szCs w:val="16"/>
                  </w:rPr>
                </w:pPr>
                <w:r>
                  <w:rPr>
                    <w:rFonts w:ascii="Honeywell Sans Web" w:hAnsi="Honeywell Sans Web" w:cs="Segoe UI"/>
                    <w:sz w:val="16"/>
                    <w:szCs w:val="16"/>
                  </w:rPr>
                  <w:t>7530 N. Natchez Ave.</w:t>
                </w:r>
              </w:p>
              <w:p w14:paraId="5D9DD991" w14:textId="77777777" w:rsidR="00334D9B" w:rsidRDefault="00334D9B" w:rsidP="00334D9B">
                <w:pPr>
                  <w:pStyle w:val="BackPublicationDate"/>
                  <w:spacing w:line="312" w:lineRule="auto"/>
                  <w:rPr>
                    <w:rFonts w:ascii="Honeywell Sans Web" w:hAnsi="Honeywell Sans Web" w:cs="Segoe UI"/>
                    <w:sz w:val="16"/>
                    <w:szCs w:val="16"/>
                  </w:rPr>
                </w:pPr>
                <w:r>
                  <w:rPr>
                    <w:rFonts w:ascii="Honeywell Sans Web" w:hAnsi="Honeywell Sans Web" w:cs="Segoe UI"/>
                    <w:sz w:val="16"/>
                    <w:szCs w:val="16"/>
                  </w:rPr>
                  <w:t>Niles, IL  60714</w:t>
                </w:r>
              </w:p>
              <w:p w14:paraId="0BB07402" w14:textId="77777777" w:rsidR="00334D9B" w:rsidRDefault="00334D9B" w:rsidP="00334D9B">
                <w:pPr>
                  <w:pStyle w:val="BackPublicationDate"/>
                  <w:spacing w:line="312" w:lineRule="auto"/>
                  <w:rPr>
                    <w:rFonts w:ascii="Honeywell Sans Web" w:hAnsi="Honeywell Sans Web" w:cs="Segoe UI"/>
                    <w:sz w:val="16"/>
                  </w:rPr>
                </w:pPr>
                <w:r>
                  <w:rPr>
                    <w:rFonts w:ascii="Honeywell Sans Web" w:hAnsi="Honeywell Sans Web" w:cs="Segoe UI"/>
                    <w:sz w:val="16"/>
                  </w:rPr>
                  <w:t>773.539.1100</w:t>
                </w:r>
              </w:p>
              <w:p w14:paraId="0B5F2C86" w14:textId="77777777" w:rsidR="00334D9B" w:rsidRDefault="00334D9B" w:rsidP="00334D9B">
                <w:pPr>
                  <w:pStyle w:val="BackPublicationDate"/>
                  <w:spacing w:line="312" w:lineRule="auto"/>
                  <w:rPr>
                    <w:rFonts w:ascii="Honeywell Sans Web" w:hAnsi="Honeywell Sans Web" w:cs="Segoe UI"/>
                    <w:sz w:val="16"/>
                  </w:rPr>
                </w:pPr>
                <w:r>
                  <w:rPr>
                    <w:rFonts w:ascii="Honeywell Sans Web" w:hAnsi="Honeywell Sans Web" w:cs="Segoe UI"/>
                    <w:sz w:val="16"/>
                  </w:rPr>
                  <w:t>aorsupport@talkaphone.com</w:t>
                </w:r>
              </w:p>
              <w:p w14:paraId="5D3BC235" w14:textId="77777777" w:rsidR="00334D9B" w:rsidRPr="003F5373" w:rsidRDefault="00334D9B" w:rsidP="00334D9B">
                <w:pPr>
                  <w:pStyle w:val="BackPublicationDate"/>
                  <w:spacing w:line="312" w:lineRule="auto"/>
                  <w:rPr>
                    <w:rFonts w:ascii="Honeywell Sans Web" w:hAnsi="Honeywell Sans Web"/>
                    <w:sz w:val="16"/>
                    <w:szCs w:val="16"/>
                  </w:rPr>
                </w:pPr>
                <w:r>
                  <w:rPr>
                    <w:rFonts w:ascii="Honeywell Sans Web" w:hAnsi="Honeywell Sans Web" w:cs="Segoe UI"/>
                    <w:sz w:val="16"/>
                  </w:rPr>
                  <w:t>www.honeywellareaofrefuge.com</w:t>
                </w:r>
              </w:p>
            </w:txbxContent>
          </v:textbox>
        </v:shape>
      </w:pict>
    </w:r>
    <w:r w:rsidR="00984FE1" w:rsidRPr="00B15F0A">
      <w:rPr>
        <w:rFonts w:ascii="Honeywell Sans Web" w:hAnsi="Honeywell Sans Web" w:cs="Segoe UI"/>
        <w:noProof/>
      </w:rPr>
      <w:drawing>
        <wp:anchor distT="0" distB="0" distL="114300" distR="114300" simplePos="0" relativeHeight="251659264" behindDoc="0" locked="0" layoutInCell="1" allowOverlap="1" wp14:anchorId="2842CDC3" wp14:editId="15520D35">
          <wp:simplePos x="0" y="0"/>
          <wp:positionH relativeFrom="margin">
            <wp:posOffset>5492434</wp:posOffset>
          </wp:positionH>
          <wp:positionV relativeFrom="page">
            <wp:posOffset>9265281</wp:posOffset>
          </wp:positionV>
          <wp:extent cx="1179576" cy="237744"/>
          <wp:effectExtent l="0" t="0" r="0" b="0"/>
          <wp:wrapNone/>
          <wp:docPr id="491" name="Picture 491" descr="C:\Projects\Resources\Honeywell_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C:\Projects\Resources\Honeywell_RE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9576" cy="23774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CDB0F" w14:textId="77777777" w:rsidR="007177C2" w:rsidRDefault="007177C2" w:rsidP="00581B08">
      <w:r>
        <w:separator/>
      </w:r>
    </w:p>
  </w:footnote>
  <w:footnote w:type="continuationSeparator" w:id="0">
    <w:p w14:paraId="605AB02E" w14:textId="77777777" w:rsidR="007177C2" w:rsidRDefault="007177C2" w:rsidP="00581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8E8F4" w14:textId="77777777" w:rsidR="0055219A" w:rsidRDefault="005521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7F0D3" w14:textId="3F6DE677" w:rsidR="008127CC" w:rsidRPr="003C45C7" w:rsidRDefault="008127CC">
    <w:pPr>
      <w:pStyle w:val="Header"/>
      <w:rPr>
        <w:rFonts w:ascii="Honeywell Sans TT" w:hAnsi="Honeywell Sans TT"/>
        <w:b/>
      </w:rPr>
    </w:pPr>
  </w:p>
  <w:tbl>
    <w:tblPr>
      <w:tblW w:w="0" w:type="auto"/>
      <w:tblLook w:val="04A0" w:firstRow="1" w:lastRow="0" w:firstColumn="1" w:lastColumn="0" w:noHBand="0" w:noVBand="1"/>
    </w:tblPr>
    <w:tblGrid>
      <w:gridCol w:w="5148"/>
      <w:gridCol w:w="5148"/>
    </w:tblGrid>
    <w:tr w:rsidR="008127CC" w:rsidRPr="003C45C7" w14:paraId="358F0D34" w14:textId="77777777" w:rsidTr="00B01E18">
      <w:trPr>
        <w:trHeight w:val="665"/>
      </w:trPr>
      <w:tc>
        <w:tcPr>
          <w:tcW w:w="5148" w:type="dxa"/>
          <w:shd w:val="clear" w:color="auto" w:fill="auto"/>
          <w:vAlign w:val="bottom"/>
        </w:tcPr>
        <w:p w14:paraId="5E2EA21F" w14:textId="097D602E" w:rsidR="00DF5D32" w:rsidRPr="003C45C7" w:rsidRDefault="000D7476" w:rsidP="00F876E8">
          <w:pPr>
            <w:pStyle w:val="Header"/>
            <w:rPr>
              <w:rFonts w:ascii="Honeywell Sans TT" w:hAnsi="Honeywell Sans TT"/>
              <w:b/>
            </w:rPr>
          </w:pPr>
          <w:r w:rsidRPr="003C45C7">
            <w:rPr>
              <w:rFonts w:ascii="Honeywell Sans TT" w:hAnsi="Honeywell Sans TT"/>
              <w:b/>
            </w:rPr>
            <w:t>AREA OF REFUGE</w:t>
          </w:r>
        </w:p>
        <w:p w14:paraId="29DF8A9F" w14:textId="6F948514" w:rsidR="00065198" w:rsidRPr="003C45C7" w:rsidRDefault="00065198" w:rsidP="00F876E8">
          <w:pPr>
            <w:pStyle w:val="Header"/>
            <w:rPr>
              <w:rFonts w:ascii="Honeywell Sans TT" w:hAnsi="Honeywell Sans TT"/>
              <w:b/>
            </w:rPr>
          </w:pPr>
          <w:r w:rsidRPr="003C45C7">
            <w:rPr>
              <w:rFonts w:ascii="Honeywell Sans TT" w:hAnsi="Honeywell Sans TT"/>
              <w:b/>
            </w:rPr>
            <w:t>5- AND 10-STATION</w:t>
          </w:r>
        </w:p>
        <w:p w14:paraId="497CB519" w14:textId="14059639" w:rsidR="008127CC" w:rsidRPr="003C45C7" w:rsidRDefault="00DF5D32" w:rsidP="00F876E8">
          <w:pPr>
            <w:pStyle w:val="Header"/>
            <w:rPr>
              <w:rFonts w:ascii="Honeywell Sans TT" w:hAnsi="Honeywell Sans TT"/>
              <w:b/>
            </w:rPr>
          </w:pPr>
          <w:r w:rsidRPr="003C45C7">
            <w:rPr>
              <w:rFonts w:ascii="Honeywell Sans TT" w:hAnsi="Honeywell Sans TT"/>
              <w:b/>
            </w:rPr>
            <w:t xml:space="preserve">ANALOG </w:t>
          </w:r>
          <w:r w:rsidR="00F876E8" w:rsidRPr="003C45C7">
            <w:rPr>
              <w:rFonts w:ascii="Honeywell Sans TT" w:hAnsi="Honeywell Sans TT"/>
              <w:b/>
            </w:rPr>
            <w:t>COMMAND UNIT</w:t>
          </w:r>
        </w:p>
      </w:tc>
      <w:tc>
        <w:tcPr>
          <w:tcW w:w="5148" w:type="dxa"/>
          <w:vMerge w:val="restart"/>
          <w:shd w:val="clear" w:color="auto" w:fill="auto"/>
        </w:tcPr>
        <w:p w14:paraId="503C54D3" w14:textId="77777777" w:rsidR="008127CC" w:rsidRPr="003C45C7" w:rsidRDefault="008127CC" w:rsidP="00B01E18">
          <w:pPr>
            <w:pStyle w:val="Header"/>
            <w:jc w:val="right"/>
            <w:rPr>
              <w:rFonts w:ascii="Honeywell Sans TT" w:hAnsi="Honeywell Sans TT"/>
              <w:b/>
            </w:rPr>
          </w:pPr>
        </w:p>
      </w:tc>
    </w:tr>
    <w:tr w:rsidR="008127CC" w:rsidRPr="003C45C7" w14:paraId="7A8E7746" w14:textId="77777777" w:rsidTr="00B01E18">
      <w:tc>
        <w:tcPr>
          <w:tcW w:w="5148" w:type="dxa"/>
          <w:shd w:val="clear" w:color="auto" w:fill="auto"/>
          <w:vAlign w:val="bottom"/>
        </w:tcPr>
        <w:p w14:paraId="4BFA429B" w14:textId="44BE8819" w:rsidR="008127CC" w:rsidRPr="003C45C7" w:rsidRDefault="008B505D" w:rsidP="00574C39">
          <w:pPr>
            <w:pStyle w:val="Header"/>
            <w:rPr>
              <w:rFonts w:ascii="Honeywell Sans TT" w:hAnsi="Honeywell Sans TT"/>
              <w:b/>
            </w:rPr>
          </w:pPr>
          <w:r w:rsidRPr="003C45C7">
            <w:rPr>
              <w:rFonts w:ascii="Honeywell Sans TT" w:hAnsi="Honeywell Sans TT"/>
              <w:b/>
            </w:rPr>
            <w:t>ENGINEER</w:t>
          </w:r>
          <w:r w:rsidR="00F63A7F" w:rsidRPr="003C45C7">
            <w:rPr>
              <w:rFonts w:ascii="Honeywell Sans TT" w:hAnsi="Honeywell Sans TT"/>
              <w:b/>
            </w:rPr>
            <w:t>/ARCHITECT</w:t>
          </w:r>
          <w:r w:rsidR="008127CC" w:rsidRPr="003C45C7">
            <w:rPr>
              <w:rFonts w:ascii="Honeywell Sans TT" w:hAnsi="Honeywell Sans TT"/>
              <w:b/>
            </w:rPr>
            <w:t xml:space="preserve"> SPECIFICATION</w:t>
          </w:r>
        </w:p>
      </w:tc>
      <w:tc>
        <w:tcPr>
          <w:tcW w:w="5148" w:type="dxa"/>
          <w:vMerge/>
          <w:shd w:val="clear" w:color="auto" w:fill="auto"/>
        </w:tcPr>
        <w:p w14:paraId="5ADA0F6C" w14:textId="77777777" w:rsidR="008127CC" w:rsidRPr="003C45C7" w:rsidRDefault="008127CC">
          <w:pPr>
            <w:pStyle w:val="Header"/>
            <w:rPr>
              <w:rFonts w:ascii="Honeywell Sans TT" w:hAnsi="Honeywell Sans TT"/>
              <w:b/>
            </w:rPr>
          </w:pPr>
        </w:p>
      </w:tc>
    </w:tr>
  </w:tbl>
  <w:p w14:paraId="4682BEDA" w14:textId="77777777" w:rsidR="008127CC" w:rsidRPr="003C45C7" w:rsidRDefault="008127CC" w:rsidP="00387722">
    <w:pPr>
      <w:pStyle w:val="Header"/>
      <w:rPr>
        <w:rFonts w:ascii="Honeywell Sans TT" w:hAnsi="Honeywell Sans TT"/>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0979A" w14:textId="77777777" w:rsidR="0055219A" w:rsidRDefault="00552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799B"/>
    <w:multiLevelType w:val="hybridMultilevel"/>
    <w:tmpl w:val="3140B4C0"/>
    <w:lvl w:ilvl="0" w:tplc="6B36765C">
      <w:start w:val="1"/>
      <w:numFmt w:val="upperLetter"/>
      <w:lvlText w:val="%1."/>
      <w:lvlJc w:val="left"/>
      <w:pPr>
        <w:ind w:left="1298" w:hanging="360"/>
      </w:pPr>
      <w:rPr>
        <w:rFonts w:hint="default"/>
      </w:r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 w15:restartNumberingAfterBreak="0">
    <w:nsid w:val="1AC22D47"/>
    <w:multiLevelType w:val="hybridMultilevel"/>
    <w:tmpl w:val="A4ACD2AE"/>
    <w:lvl w:ilvl="0" w:tplc="6B36765C">
      <w:start w:val="1"/>
      <w:numFmt w:val="upperLetter"/>
      <w:lvlText w:val="%1."/>
      <w:lvlJc w:val="left"/>
      <w:pPr>
        <w:ind w:left="1298" w:hanging="360"/>
      </w:pPr>
      <w:rPr>
        <w:rFonts w:hint="default"/>
      </w:rPr>
    </w:lvl>
    <w:lvl w:ilvl="1" w:tplc="E42614A6">
      <w:start w:val="1"/>
      <w:numFmt w:val="decimal"/>
      <w:pStyle w:val="TAPHeading2"/>
      <w:lvlText w:val="%2."/>
      <w:lvlJc w:val="left"/>
      <w:pPr>
        <w:ind w:left="2018" w:hanging="360"/>
      </w:pPr>
      <w:rPr>
        <w:rFonts w:hint="default"/>
      </w:rPr>
    </w:lvl>
    <w:lvl w:ilvl="2" w:tplc="04090019">
      <w:start w:val="1"/>
      <w:numFmt w:val="lowerLetter"/>
      <w:lvlText w:val="%3."/>
      <w:lvlJc w:val="lef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2" w15:restartNumberingAfterBreak="0">
    <w:nsid w:val="24091707"/>
    <w:multiLevelType w:val="hybridMultilevel"/>
    <w:tmpl w:val="3140B4C0"/>
    <w:lvl w:ilvl="0" w:tplc="6B36765C">
      <w:start w:val="1"/>
      <w:numFmt w:val="upperLetter"/>
      <w:lvlText w:val="%1."/>
      <w:lvlJc w:val="left"/>
      <w:pPr>
        <w:ind w:left="1298" w:hanging="360"/>
      </w:pPr>
      <w:rPr>
        <w:rFonts w:hint="default"/>
      </w:rPr>
    </w:lvl>
    <w:lvl w:ilvl="1" w:tplc="04090019">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3" w15:restartNumberingAfterBreak="0">
    <w:nsid w:val="262A414E"/>
    <w:multiLevelType w:val="hybridMultilevel"/>
    <w:tmpl w:val="787EE594"/>
    <w:lvl w:ilvl="0" w:tplc="6B36765C">
      <w:start w:val="1"/>
      <w:numFmt w:val="upperLetter"/>
      <w:lvlText w:val="%1."/>
      <w:lvlJc w:val="left"/>
      <w:pPr>
        <w:ind w:left="1298" w:hanging="360"/>
      </w:pPr>
      <w:rPr>
        <w:rFonts w:hint="default"/>
      </w:rPr>
    </w:lvl>
    <w:lvl w:ilvl="1" w:tplc="E42614A6">
      <w:start w:val="1"/>
      <w:numFmt w:val="decimal"/>
      <w:lvlText w:val="%2."/>
      <w:lvlJc w:val="left"/>
      <w:pPr>
        <w:ind w:left="2018" w:hanging="360"/>
      </w:pPr>
      <w:rPr>
        <w:rFonts w:hint="default"/>
      </w:rPr>
    </w:lvl>
    <w:lvl w:ilvl="2" w:tplc="04090019">
      <w:start w:val="1"/>
      <w:numFmt w:val="lowerLetter"/>
      <w:lvlText w:val="%3."/>
      <w:lvlJc w:val="lef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4" w15:restartNumberingAfterBreak="0">
    <w:nsid w:val="2ABA4CBC"/>
    <w:multiLevelType w:val="hybridMultilevel"/>
    <w:tmpl w:val="0DE2091A"/>
    <w:lvl w:ilvl="0" w:tplc="1A00E3A0">
      <w:start w:val="1"/>
      <w:numFmt w:val="decimal"/>
      <w:lvlText w:val="%1."/>
      <w:lvlJc w:val="left"/>
      <w:pPr>
        <w:ind w:left="2018"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792AB8"/>
    <w:multiLevelType w:val="hybridMultilevel"/>
    <w:tmpl w:val="70607716"/>
    <w:lvl w:ilvl="0" w:tplc="6B36765C">
      <w:start w:val="1"/>
      <w:numFmt w:val="upperLetter"/>
      <w:lvlText w:val="%1."/>
      <w:lvlJc w:val="left"/>
      <w:pPr>
        <w:ind w:left="1298" w:hanging="360"/>
      </w:pPr>
      <w:rPr>
        <w:rFonts w:hint="default"/>
      </w:rPr>
    </w:lvl>
    <w:lvl w:ilvl="1" w:tplc="1A00E3A0">
      <w:start w:val="1"/>
      <w:numFmt w:val="decimal"/>
      <w:lvlText w:val="%2."/>
      <w:lvlJc w:val="left"/>
      <w:pPr>
        <w:ind w:left="2018" w:hanging="360"/>
      </w:pPr>
      <w:rPr>
        <w:rFonts w:hint="default"/>
      </w:rPr>
    </w:lvl>
    <w:lvl w:ilvl="2" w:tplc="04090019">
      <w:start w:val="1"/>
      <w:numFmt w:val="lowerLetter"/>
      <w:lvlText w:val="%3."/>
      <w:lvlJc w:val="lef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6" w15:restartNumberingAfterBreak="0">
    <w:nsid w:val="31A07894"/>
    <w:multiLevelType w:val="hybridMultilevel"/>
    <w:tmpl w:val="0DE2091A"/>
    <w:lvl w:ilvl="0" w:tplc="1A00E3A0">
      <w:start w:val="1"/>
      <w:numFmt w:val="decimal"/>
      <w:lvlText w:val="%1."/>
      <w:lvlJc w:val="left"/>
      <w:pPr>
        <w:ind w:left="2018"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A225D3"/>
    <w:multiLevelType w:val="hybridMultilevel"/>
    <w:tmpl w:val="7F2086C0"/>
    <w:lvl w:ilvl="0" w:tplc="6B36765C">
      <w:start w:val="1"/>
      <w:numFmt w:val="upperLetter"/>
      <w:lvlText w:val="%1."/>
      <w:lvlJc w:val="left"/>
      <w:pPr>
        <w:ind w:left="1298" w:hanging="360"/>
      </w:pPr>
      <w:rPr>
        <w:rFonts w:hint="default"/>
      </w:rPr>
    </w:lvl>
    <w:lvl w:ilvl="1" w:tplc="04090019">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8" w15:restartNumberingAfterBreak="0">
    <w:nsid w:val="507F6407"/>
    <w:multiLevelType w:val="hybridMultilevel"/>
    <w:tmpl w:val="683A19A4"/>
    <w:lvl w:ilvl="0" w:tplc="6B36765C">
      <w:start w:val="1"/>
      <w:numFmt w:val="upperLetter"/>
      <w:lvlText w:val="%1."/>
      <w:lvlJc w:val="left"/>
      <w:pPr>
        <w:ind w:left="1298" w:hanging="360"/>
      </w:pPr>
      <w:rPr>
        <w:rFonts w:hint="default"/>
      </w:rPr>
    </w:lvl>
    <w:lvl w:ilvl="1" w:tplc="E42614A6">
      <w:start w:val="1"/>
      <w:numFmt w:val="decimal"/>
      <w:lvlText w:val="%2."/>
      <w:lvlJc w:val="left"/>
      <w:pPr>
        <w:ind w:left="2018" w:hanging="360"/>
      </w:pPr>
      <w:rPr>
        <w:rFonts w:hint="default"/>
      </w:rPr>
    </w:lvl>
    <w:lvl w:ilvl="2" w:tplc="04090019">
      <w:start w:val="1"/>
      <w:numFmt w:val="lowerLetter"/>
      <w:lvlText w:val="%3."/>
      <w:lvlJc w:val="left"/>
      <w:pPr>
        <w:ind w:left="2738" w:hanging="180"/>
      </w:pPr>
    </w:lvl>
    <w:lvl w:ilvl="3" w:tplc="0409000F">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9" w15:restartNumberingAfterBreak="0">
    <w:nsid w:val="5E510821"/>
    <w:multiLevelType w:val="hybridMultilevel"/>
    <w:tmpl w:val="70607716"/>
    <w:lvl w:ilvl="0" w:tplc="6B36765C">
      <w:start w:val="1"/>
      <w:numFmt w:val="upperLetter"/>
      <w:lvlText w:val="%1."/>
      <w:lvlJc w:val="left"/>
      <w:pPr>
        <w:ind w:left="1298" w:hanging="360"/>
      </w:pPr>
      <w:rPr>
        <w:rFonts w:hint="default"/>
      </w:rPr>
    </w:lvl>
    <w:lvl w:ilvl="1" w:tplc="1A00E3A0">
      <w:start w:val="1"/>
      <w:numFmt w:val="decimal"/>
      <w:lvlText w:val="%2."/>
      <w:lvlJc w:val="left"/>
      <w:pPr>
        <w:ind w:left="2018" w:hanging="360"/>
      </w:pPr>
      <w:rPr>
        <w:rFonts w:hint="default"/>
      </w:rPr>
    </w:lvl>
    <w:lvl w:ilvl="2" w:tplc="04090019">
      <w:start w:val="1"/>
      <w:numFmt w:val="lowerLetter"/>
      <w:lvlText w:val="%3."/>
      <w:lvlJc w:val="lef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0" w15:restartNumberingAfterBreak="0">
    <w:nsid w:val="66EE7AF2"/>
    <w:multiLevelType w:val="hybridMultilevel"/>
    <w:tmpl w:val="27A8A3C4"/>
    <w:lvl w:ilvl="0" w:tplc="6B36765C">
      <w:start w:val="1"/>
      <w:numFmt w:val="upperLetter"/>
      <w:lvlText w:val="%1."/>
      <w:lvlJc w:val="left"/>
      <w:pPr>
        <w:ind w:left="1298" w:hanging="360"/>
      </w:pPr>
      <w:rPr>
        <w:rFonts w:hint="default"/>
      </w:rPr>
    </w:lvl>
    <w:lvl w:ilvl="1" w:tplc="E42614A6">
      <w:start w:val="1"/>
      <w:numFmt w:val="decimal"/>
      <w:lvlText w:val="%2."/>
      <w:lvlJc w:val="left"/>
      <w:pPr>
        <w:ind w:left="2018" w:hanging="360"/>
      </w:pPr>
      <w:rPr>
        <w:rFonts w:hint="default"/>
      </w:rPr>
    </w:lvl>
    <w:lvl w:ilvl="2" w:tplc="04090019">
      <w:start w:val="1"/>
      <w:numFmt w:val="lowerLetter"/>
      <w:lvlText w:val="%3."/>
      <w:lvlJc w:val="left"/>
      <w:pPr>
        <w:ind w:left="2738" w:hanging="180"/>
      </w:pPr>
    </w:lvl>
    <w:lvl w:ilvl="3" w:tplc="0409000F">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15:restartNumberingAfterBreak="0">
    <w:nsid w:val="711864C7"/>
    <w:multiLevelType w:val="hybridMultilevel"/>
    <w:tmpl w:val="70607716"/>
    <w:lvl w:ilvl="0" w:tplc="6B36765C">
      <w:start w:val="1"/>
      <w:numFmt w:val="upperLetter"/>
      <w:lvlText w:val="%1."/>
      <w:lvlJc w:val="left"/>
      <w:pPr>
        <w:ind w:left="1298" w:hanging="360"/>
      </w:pPr>
      <w:rPr>
        <w:rFonts w:hint="default"/>
      </w:rPr>
    </w:lvl>
    <w:lvl w:ilvl="1" w:tplc="1A00E3A0">
      <w:start w:val="1"/>
      <w:numFmt w:val="decimal"/>
      <w:lvlText w:val="%2."/>
      <w:lvlJc w:val="left"/>
      <w:pPr>
        <w:ind w:left="2018" w:hanging="360"/>
      </w:pPr>
      <w:rPr>
        <w:rFonts w:hint="default"/>
      </w:rPr>
    </w:lvl>
    <w:lvl w:ilvl="2" w:tplc="04090019">
      <w:start w:val="1"/>
      <w:numFmt w:val="lowerLetter"/>
      <w:lvlText w:val="%3."/>
      <w:lvlJc w:val="lef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2" w15:restartNumberingAfterBreak="0">
    <w:nsid w:val="7AC9565C"/>
    <w:multiLevelType w:val="hybridMultilevel"/>
    <w:tmpl w:val="7C58C95E"/>
    <w:lvl w:ilvl="0" w:tplc="1A00E3A0">
      <w:start w:val="1"/>
      <w:numFmt w:val="decimal"/>
      <w:lvlText w:val="%1."/>
      <w:lvlJc w:val="left"/>
      <w:pPr>
        <w:ind w:left="20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6D4D18"/>
    <w:multiLevelType w:val="hybridMultilevel"/>
    <w:tmpl w:val="70607716"/>
    <w:lvl w:ilvl="0" w:tplc="6B36765C">
      <w:start w:val="1"/>
      <w:numFmt w:val="upperLetter"/>
      <w:lvlText w:val="%1."/>
      <w:lvlJc w:val="left"/>
      <w:pPr>
        <w:ind w:left="1298" w:hanging="360"/>
      </w:pPr>
      <w:rPr>
        <w:rFonts w:hint="default"/>
      </w:rPr>
    </w:lvl>
    <w:lvl w:ilvl="1" w:tplc="1A00E3A0">
      <w:start w:val="1"/>
      <w:numFmt w:val="decimal"/>
      <w:lvlText w:val="%2."/>
      <w:lvlJc w:val="left"/>
      <w:pPr>
        <w:ind w:left="2018" w:hanging="360"/>
      </w:pPr>
      <w:rPr>
        <w:rFonts w:hint="default"/>
      </w:rPr>
    </w:lvl>
    <w:lvl w:ilvl="2" w:tplc="04090019">
      <w:start w:val="1"/>
      <w:numFmt w:val="lowerLetter"/>
      <w:lvlText w:val="%3."/>
      <w:lvlJc w:val="lef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4" w15:restartNumberingAfterBreak="0">
    <w:nsid w:val="7DD356BE"/>
    <w:multiLevelType w:val="hybridMultilevel"/>
    <w:tmpl w:val="23083966"/>
    <w:lvl w:ilvl="0" w:tplc="1A00E3A0">
      <w:start w:val="1"/>
      <w:numFmt w:val="decimal"/>
      <w:lvlText w:val="%1."/>
      <w:lvlJc w:val="left"/>
      <w:pPr>
        <w:ind w:left="201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0936959">
    <w:abstractNumId w:val="0"/>
  </w:num>
  <w:num w:numId="2" w16cid:durableId="333455535">
    <w:abstractNumId w:val="2"/>
  </w:num>
  <w:num w:numId="3" w16cid:durableId="307980687">
    <w:abstractNumId w:val="1"/>
  </w:num>
  <w:num w:numId="4" w16cid:durableId="1613200092">
    <w:abstractNumId w:val="10"/>
  </w:num>
  <w:num w:numId="5" w16cid:durableId="367343828">
    <w:abstractNumId w:val="3"/>
  </w:num>
  <w:num w:numId="6" w16cid:durableId="1286078983">
    <w:abstractNumId w:val="9"/>
  </w:num>
  <w:num w:numId="7" w16cid:durableId="81486434">
    <w:abstractNumId w:val="11"/>
  </w:num>
  <w:num w:numId="8" w16cid:durableId="248003372">
    <w:abstractNumId w:val="5"/>
  </w:num>
  <w:num w:numId="9" w16cid:durableId="1284076683">
    <w:abstractNumId w:val="13"/>
  </w:num>
  <w:num w:numId="10" w16cid:durableId="1046569420">
    <w:abstractNumId w:val="7"/>
  </w:num>
  <w:num w:numId="11" w16cid:durableId="326785075">
    <w:abstractNumId w:val="8"/>
  </w:num>
  <w:num w:numId="12" w16cid:durableId="1423602037">
    <w:abstractNumId w:val="4"/>
  </w:num>
  <w:num w:numId="13" w16cid:durableId="1853690097">
    <w:abstractNumId w:val="14"/>
  </w:num>
  <w:num w:numId="14" w16cid:durableId="788932070">
    <w:abstractNumId w:val="6"/>
  </w:num>
  <w:num w:numId="15" w16cid:durableId="1734694693">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llowSpaceOfSameStyleInTable/>
    <w:compatSetting w:name="compatibilityMode" w:uri="http://schemas.microsoft.com/office/word" w:val="12"/>
    <w:compatSetting w:name="useWord2013TrackBottomHyphenation" w:uri="http://schemas.microsoft.com/office/word" w:val="1"/>
  </w:compat>
  <w:rsids>
    <w:rsidRoot w:val="00581B08"/>
    <w:rsid w:val="00000A09"/>
    <w:rsid w:val="00000F09"/>
    <w:rsid w:val="00002308"/>
    <w:rsid w:val="000040A1"/>
    <w:rsid w:val="00004F44"/>
    <w:rsid w:val="00005053"/>
    <w:rsid w:val="00005160"/>
    <w:rsid w:val="0000549D"/>
    <w:rsid w:val="00005ED3"/>
    <w:rsid w:val="000061EE"/>
    <w:rsid w:val="0000791B"/>
    <w:rsid w:val="000107A1"/>
    <w:rsid w:val="0001144B"/>
    <w:rsid w:val="00011C26"/>
    <w:rsid w:val="0001387E"/>
    <w:rsid w:val="0001389F"/>
    <w:rsid w:val="00014DB5"/>
    <w:rsid w:val="00024110"/>
    <w:rsid w:val="00027456"/>
    <w:rsid w:val="000278F8"/>
    <w:rsid w:val="00031151"/>
    <w:rsid w:val="00031429"/>
    <w:rsid w:val="00032584"/>
    <w:rsid w:val="000331A5"/>
    <w:rsid w:val="0003355C"/>
    <w:rsid w:val="00034891"/>
    <w:rsid w:val="00034C21"/>
    <w:rsid w:val="00034E14"/>
    <w:rsid w:val="00034E47"/>
    <w:rsid w:val="00035F61"/>
    <w:rsid w:val="00037302"/>
    <w:rsid w:val="00037649"/>
    <w:rsid w:val="000402C0"/>
    <w:rsid w:val="000452D0"/>
    <w:rsid w:val="00045F9D"/>
    <w:rsid w:val="0004675F"/>
    <w:rsid w:val="00047207"/>
    <w:rsid w:val="00051FE8"/>
    <w:rsid w:val="0005213C"/>
    <w:rsid w:val="00054A2D"/>
    <w:rsid w:val="00055BAC"/>
    <w:rsid w:val="000560E8"/>
    <w:rsid w:val="0005645D"/>
    <w:rsid w:val="000567A3"/>
    <w:rsid w:val="00056E26"/>
    <w:rsid w:val="0006011B"/>
    <w:rsid w:val="00061226"/>
    <w:rsid w:val="000642AE"/>
    <w:rsid w:val="00064D90"/>
    <w:rsid w:val="00065198"/>
    <w:rsid w:val="000655DD"/>
    <w:rsid w:val="0006767E"/>
    <w:rsid w:val="000708E6"/>
    <w:rsid w:val="00072826"/>
    <w:rsid w:val="0007425F"/>
    <w:rsid w:val="00074546"/>
    <w:rsid w:val="00074B1E"/>
    <w:rsid w:val="00075732"/>
    <w:rsid w:val="00077908"/>
    <w:rsid w:val="00082310"/>
    <w:rsid w:val="0008313D"/>
    <w:rsid w:val="0008374F"/>
    <w:rsid w:val="0008443E"/>
    <w:rsid w:val="0008720E"/>
    <w:rsid w:val="00087B66"/>
    <w:rsid w:val="00091265"/>
    <w:rsid w:val="000935AE"/>
    <w:rsid w:val="000A0206"/>
    <w:rsid w:val="000A1444"/>
    <w:rsid w:val="000A1DA4"/>
    <w:rsid w:val="000A389A"/>
    <w:rsid w:val="000A6270"/>
    <w:rsid w:val="000A63AC"/>
    <w:rsid w:val="000A63FC"/>
    <w:rsid w:val="000A72DC"/>
    <w:rsid w:val="000B1B62"/>
    <w:rsid w:val="000B1F41"/>
    <w:rsid w:val="000B2967"/>
    <w:rsid w:val="000C0EDD"/>
    <w:rsid w:val="000C1F40"/>
    <w:rsid w:val="000C2552"/>
    <w:rsid w:val="000C3282"/>
    <w:rsid w:val="000C37BA"/>
    <w:rsid w:val="000C3FDC"/>
    <w:rsid w:val="000C4569"/>
    <w:rsid w:val="000C6153"/>
    <w:rsid w:val="000D0A3D"/>
    <w:rsid w:val="000D2B86"/>
    <w:rsid w:val="000D468A"/>
    <w:rsid w:val="000D6222"/>
    <w:rsid w:val="000D7476"/>
    <w:rsid w:val="000D76D0"/>
    <w:rsid w:val="000E0968"/>
    <w:rsid w:val="000E3F2A"/>
    <w:rsid w:val="000E41ED"/>
    <w:rsid w:val="000E5A3F"/>
    <w:rsid w:val="000E70C0"/>
    <w:rsid w:val="000E7F76"/>
    <w:rsid w:val="000F046C"/>
    <w:rsid w:val="000F32E3"/>
    <w:rsid w:val="000F4EE5"/>
    <w:rsid w:val="000F5FA3"/>
    <w:rsid w:val="000F60A9"/>
    <w:rsid w:val="000F742D"/>
    <w:rsid w:val="00100039"/>
    <w:rsid w:val="0010025A"/>
    <w:rsid w:val="0010146C"/>
    <w:rsid w:val="0010419F"/>
    <w:rsid w:val="001067D7"/>
    <w:rsid w:val="0011169A"/>
    <w:rsid w:val="00114276"/>
    <w:rsid w:val="00115359"/>
    <w:rsid w:val="00115C65"/>
    <w:rsid w:val="001164BB"/>
    <w:rsid w:val="00116542"/>
    <w:rsid w:val="00116B53"/>
    <w:rsid w:val="00116D96"/>
    <w:rsid w:val="00117BC7"/>
    <w:rsid w:val="001212E8"/>
    <w:rsid w:val="00121AB5"/>
    <w:rsid w:val="001221E3"/>
    <w:rsid w:val="0012468F"/>
    <w:rsid w:val="0012486C"/>
    <w:rsid w:val="0012683F"/>
    <w:rsid w:val="001303A1"/>
    <w:rsid w:val="00130449"/>
    <w:rsid w:val="001331A5"/>
    <w:rsid w:val="00133391"/>
    <w:rsid w:val="00133DF0"/>
    <w:rsid w:val="00136424"/>
    <w:rsid w:val="00136787"/>
    <w:rsid w:val="00136AF1"/>
    <w:rsid w:val="00136FB5"/>
    <w:rsid w:val="0013717A"/>
    <w:rsid w:val="001413BA"/>
    <w:rsid w:val="0014314F"/>
    <w:rsid w:val="001439D7"/>
    <w:rsid w:val="00144B15"/>
    <w:rsid w:val="00146FF0"/>
    <w:rsid w:val="0014758D"/>
    <w:rsid w:val="0015192E"/>
    <w:rsid w:val="00152D42"/>
    <w:rsid w:val="0015306A"/>
    <w:rsid w:val="0015415E"/>
    <w:rsid w:val="00154DCF"/>
    <w:rsid w:val="00155253"/>
    <w:rsid w:val="001556CE"/>
    <w:rsid w:val="001565F9"/>
    <w:rsid w:val="00156C9F"/>
    <w:rsid w:val="0016155F"/>
    <w:rsid w:val="00161BE3"/>
    <w:rsid w:val="00161F51"/>
    <w:rsid w:val="00162D1E"/>
    <w:rsid w:val="001637B1"/>
    <w:rsid w:val="00163BDC"/>
    <w:rsid w:val="0016449D"/>
    <w:rsid w:val="00165175"/>
    <w:rsid w:val="0016727D"/>
    <w:rsid w:val="001701C5"/>
    <w:rsid w:val="00170857"/>
    <w:rsid w:val="001721E1"/>
    <w:rsid w:val="00173B51"/>
    <w:rsid w:val="00174B71"/>
    <w:rsid w:val="0017523E"/>
    <w:rsid w:val="00177BA8"/>
    <w:rsid w:val="00180190"/>
    <w:rsid w:val="00180C31"/>
    <w:rsid w:val="001820F1"/>
    <w:rsid w:val="00182916"/>
    <w:rsid w:val="00182EEC"/>
    <w:rsid w:val="0018365E"/>
    <w:rsid w:val="00184B85"/>
    <w:rsid w:val="00187C0A"/>
    <w:rsid w:val="00194529"/>
    <w:rsid w:val="00195627"/>
    <w:rsid w:val="0019688F"/>
    <w:rsid w:val="00197C23"/>
    <w:rsid w:val="00197E42"/>
    <w:rsid w:val="001A05AA"/>
    <w:rsid w:val="001A148E"/>
    <w:rsid w:val="001A203A"/>
    <w:rsid w:val="001A3EF1"/>
    <w:rsid w:val="001A6D37"/>
    <w:rsid w:val="001A7179"/>
    <w:rsid w:val="001B1D16"/>
    <w:rsid w:val="001B3D9E"/>
    <w:rsid w:val="001B5D54"/>
    <w:rsid w:val="001C256E"/>
    <w:rsid w:val="001C3AA3"/>
    <w:rsid w:val="001C60CA"/>
    <w:rsid w:val="001C675C"/>
    <w:rsid w:val="001D04EB"/>
    <w:rsid w:val="001D4EF6"/>
    <w:rsid w:val="001D4F37"/>
    <w:rsid w:val="001D64B0"/>
    <w:rsid w:val="001D6BB7"/>
    <w:rsid w:val="001D6BF0"/>
    <w:rsid w:val="001D6EDB"/>
    <w:rsid w:val="001D755D"/>
    <w:rsid w:val="001D764E"/>
    <w:rsid w:val="001D7ADA"/>
    <w:rsid w:val="001E1EB9"/>
    <w:rsid w:val="001E2E4F"/>
    <w:rsid w:val="001E7707"/>
    <w:rsid w:val="001F4DF4"/>
    <w:rsid w:val="001F6228"/>
    <w:rsid w:val="001F7E31"/>
    <w:rsid w:val="0020063B"/>
    <w:rsid w:val="00200F91"/>
    <w:rsid w:val="00201A9E"/>
    <w:rsid w:val="002044F8"/>
    <w:rsid w:val="00212AAA"/>
    <w:rsid w:val="00213DD0"/>
    <w:rsid w:val="00214397"/>
    <w:rsid w:val="00215A4C"/>
    <w:rsid w:val="00215DBD"/>
    <w:rsid w:val="002218B4"/>
    <w:rsid w:val="00221C7A"/>
    <w:rsid w:val="002232DE"/>
    <w:rsid w:val="00223A0B"/>
    <w:rsid w:val="00223EB3"/>
    <w:rsid w:val="00225A0B"/>
    <w:rsid w:val="00225D3E"/>
    <w:rsid w:val="00226665"/>
    <w:rsid w:val="002300C0"/>
    <w:rsid w:val="00232484"/>
    <w:rsid w:val="00233E89"/>
    <w:rsid w:val="0023650B"/>
    <w:rsid w:val="00236ECD"/>
    <w:rsid w:val="00237521"/>
    <w:rsid w:val="0024158B"/>
    <w:rsid w:val="00241930"/>
    <w:rsid w:val="00241B0B"/>
    <w:rsid w:val="00243137"/>
    <w:rsid w:val="0024353A"/>
    <w:rsid w:val="0024393E"/>
    <w:rsid w:val="00243DE2"/>
    <w:rsid w:val="00243EE6"/>
    <w:rsid w:val="00244562"/>
    <w:rsid w:val="002466BC"/>
    <w:rsid w:val="002506FE"/>
    <w:rsid w:val="00250B10"/>
    <w:rsid w:val="00251341"/>
    <w:rsid w:val="00251686"/>
    <w:rsid w:val="00251D53"/>
    <w:rsid w:val="0025258C"/>
    <w:rsid w:val="00255E9F"/>
    <w:rsid w:val="00255FC7"/>
    <w:rsid w:val="00256CA3"/>
    <w:rsid w:val="00256EAE"/>
    <w:rsid w:val="0025713A"/>
    <w:rsid w:val="00261EA8"/>
    <w:rsid w:val="002629C3"/>
    <w:rsid w:val="00264910"/>
    <w:rsid w:val="002730AE"/>
    <w:rsid w:val="00273162"/>
    <w:rsid w:val="0027533D"/>
    <w:rsid w:val="00275567"/>
    <w:rsid w:val="002756A7"/>
    <w:rsid w:val="00277045"/>
    <w:rsid w:val="00280FB5"/>
    <w:rsid w:val="00282B58"/>
    <w:rsid w:val="002831BD"/>
    <w:rsid w:val="00285C42"/>
    <w:rsid w:val="002906BA"/>
    <w:rsid w:val="002934FA"/>
    <w:rsid w:val="002936AC"/>
    <w:rsid w:val="00293EFE"/>
    <w:rsid w:val="00293FB5"/>
    <w:rsid w:val="00294612"/>
    <w:rsid w:val="00294AD9"/>
    <w:rsid w:val="00294CD1"/>
    <w:rsid w:val="002A2C6B"/>
    <w:rsid w:val="002A31B9"/>
    <w:rsid w:val="002A3D22"/>
    <w:rsid w:val="002B041D"/>
    <w:rsid w:val="002B0670"/>
    <w:rsid w:val="002B0831"/>
    <w:rsid w:val="002B1D29"/>
    <w:rsid w:val="002B1E7A"/>
    <w:rsid w:val="002B2274"/>
    <w:rsid w:val="002B2BCD"/>
    <w:rsid w:val="002B2CB1"/>
    <w:rsid w:val="002B3814"/>
    <w:rsid w:val="002B467C"/>
    <w:rsid w:val="002B6289"/>
    <w:rsid w:val="002C45C4"/>
    <w:rsid w:val="002C52F1"/>
    <w:rsid w:val="002D0FA6"/>
    <w:rsid w:val="002D12F6"/>
    <w:rsid w:val="002D255D"/>
    <w:rsid w:val="002D3C05"/>
    <w:rsid w:val="002D5362"/>
    <w:rsid w:val="002D6BEF"/>
    <w:rsid w:val="002D7D42"/>
    <w:rsid w:val="002E01E9"/>
    <w:rsid w:val="002E0FF1"/>
    <w:rsid w:val="002E114A"/>
    <w:rsid w:val="002E3905"/>
    <w:rsid w:val="002E39AD"/>
    <w:rsid w:val="002E3E50"/>
    <w:rsid w:val="002E4440"/>
    <w:rsid w:val="002E65CB"/>
    <w:rsid w:val="002E6D99"/>
    <w:rsid w:val="002E754D"/>
    <w:rsid w:val="002E79FE"/>
    <w:rsid w:val="002E7A38"/>
    <w:rsid w:val="002E7ECB"/>
    <w:rsid w:val="002F22B7"/>
    <w:rsid w:val="002F3ABA"/>
    <w:rsid w:val="002F3BE9"/>
    <w:rsid w:val="002F3C9B"/>
    <w:rsid w:val="002F4905"/>
    <w:rsid w:val="002F514D"/>
    <w:rsid w:val="002F5F48"/>
    <w:rsid w:val="002F63D4"/>
    <w:rsid w:val="00300B22"/>
    <w:rsid w:val="00300C65"/>
    <w:rsid w:val="00302300"/>
    <w:rsid w:val="00304CD3"/>
    <w:rsid w:val="0030566E"/>
    <w:rsid w:val="003058FB"/>
    <w:rsid w:val="00305EAC"/>
    <w:rsid w:val="00307C3C"/>
    <w:rsid w:val="00307D8C"/>
    <w:rsid w:val="00310918"/>
    <w:rsid w:val="00312311"/>
    <w:rsid w:val="00312B25"/>
    <w:rsid w:val="00313B17"/>
    <w:rsid w:val="00314E18"/>
    <w:rsid w:val="00315B82"/>
    <w:rsid w:val="0031642C"/>
    <w:rsid w:val="00325720"/>
    <w:rsid w:val="00327C02"/>
    <w:rsid w:val="00330523"/>
    <w:rsid w:val="00332431"/>
    <w:rsid w:val="00333F4B"/>
    <w:rsid w:val="00334D9B"/>
    <w:rsid w:val="00335C46"/>
    <w:rsid w:val="00335CDB"/>
    <w:rsid w:val="003424DE"/>
    <w:rsid w:val="00342EBD"/>
    <w:rsid w:val="00344E62"/>
    <w:rsid w:val="00346224"/>
    <w:rsid w:val="00347135"/>
    <w:rsid w:val="003507F5"/>
    <w:rsid w:val="00351635"/>
    <w:rsid w:val="003531F5"/>
    <w:rsid w:val="00353690"/>
    <w:rsid w:val="00353DAB"/>
    <w:rsid w:val="003541DB"/>
    <w:rsid w:val="0035598A"/>
    <w:rsid w:val="003575E0"/>
    <w:rsid w:val="00362075"/>
    <w:rsid w:val="00362CE9"/>
    <w:rsid w:val="00362E77"/>
    <w:rsid w:val="003647C4"/>
    <w:rsid w:val="00370335"/>
    <w:rsid w:val="00371938"/>
    <w:rsid w:val="00372ACD"/>
    <w:rsid w:val="00372BA2"/>
    <w:rsid w:val="00372FF5"/>
    <w:rsid w:val="00373538"/>
    <w:rsid w:val="00373D41"/>
    <w:rsid w:val="00373F33"/>
    <w:rsid w:val="003750AC"/>
    <w:rsid w:val="00380635"/>
    <w:rsid w:val="0038206D"/>
    <w:rsid w:val="003830CD"/>
    <w:rsid w:val="003853BD"/>
    <w:rsid w:val="00385DD0"/>
    <w:rsid w:val="00385DDF"/>
    <w:rsid w:val="00387722"/>
    <w:rsid w:val="00391338"/>
    <w:rsid w:val="0039229D"/>
    <w:rsid w:val="003953D0"/>
    <w:rsid w:val="003957E8"/>
    <w:rsid w:val="0039657B"/>
    <w:rsid w:val="00396AAB"/>
    <w:rsid w:val="00396CE9"/>
    <w:rsid w:val="003978A6"/>
    <w:rsid w:val="003A1477"/>
    <w:rsid w:val="003A39E7"/>
    <w:rsid w:val="003A556B"/>
    <w:rsid w:val="003A55C7"/>
    <w:rsid w:val="003A6556"/>
    <w:rsid w:val="003A6E70"/>
    <w:rsid w:val="003A7992"/>
    <w:rsid w:val="003B14CA"/>
    <w:rsid w:val="003B15BC"/>
    <w:rsid w:val="003B4550"/>
    <w:rsid w:val="003B4C80"/>
    <w:rsid w:val="003B62AE"/>
    <w:rsid w:val="003C215B"/>
    <w:rsid w:val="003C21D7"/>
    <w:rsid w:val="003C33DB"/>
    <w:rsid w:val="003C393F"/>
    <w:rsid w:val="003C45C7"/>
    <w:rsid w:val="003C4C52"/>
    <w:rsid w:val="003C7067"/>
    <w:rsid w:val="003D152D"/>
    <w:rsid w:val="003D1BAB"/>
    <w:rsid w:val="003D2647"/>
    <w:rsid w:val="003D31CE"/>
    <w:rsid w:val="003D5557"/>
    <w:rsid w:val="003D56F1"/>
    <w:rsid w:val="003D64A7"/>
    <w:rsid w:val="003E0BF4"/>
    <w:rsid w:val="003E0FA0"/>
    <w:rsid w:val="003E2676"/>
    <w:rsid w:val="003E2ED6"/>
    <w:rsid w:val="003E32DD"/>
    <w:rsid w:val="003E752E"/>
    <w:rsid w:val="003F171E"/>
    <w:rsid w:val="003F180B"/>
    <w:rsid w:val="003F30AD"/>
    <w:rsid w:val="003F48E8"/>
    <w:rsid w:val="003F51B7"/>
    <w:rsid w:val="004006A0"/>
    <w:rsid w:val="0040137F"/>
    <w:rsid w:val="00402F2A"/>
    <w:rsid w:val="0040365B"/>
    <w:rsid w:val="004038F9"/>
    <w:rsid w:val="00404F23"/>
    <w:rsid w:val="00405C53"/>
    <w:rsid w:val="00406E1B"/>
    <w:rsid w:val="004128E4"/>
    <w:rsid w:val="004129D6"/>
    <w:rsid w:val="00413DCE"/>
    <w:rsid w:val="004152F0"/>
    <w:rsid w:val="00421F50"/>
    <w:rsid w:val="00422433"/>
    <w:rsid w:val="0042265D"/>
    <w:rsid w:val="00422B71"/>
    <w:rsid w:val="004234C9"/>
    <w:rsid w:val="00423B94"/>
    <w:rsid w:val="004249C0"/>
    <w:rsid w:val="00425878"/>
    <w:rsid w:val="00431237"/>
    <w:rsid w:val="00434380"/>
    <w:rsid w:val="00435654"/>
    <w:rsid w:val="00437F93"/>
    <w:rsid w:val="00441401"/>
    <w:rsid w:val="00443541"/>
    <w:rsid w:val="0044366D"/>
    <w:rsid w:val="00445120"/>
    <w:rsid w:val="0044613B"/>
    <w:rsid w:val="00446636"/>
    <w:rsid w:val="00446A86"/>
    <w:rsid w:val="00446BB1"/>
    <w:rsid w:val="004470EF"/>
    <w:rsid w:val="00451F77"/>
    <w:rsid w:val="00453608"/>
    <w:rsid w:val="00454ABE"/>
    <w:rsid w:val="00454E72"/>
    <w:rsid w:val="00456076"/>
    <w:rsid w:val="00457614"/>
    <w:rsid w:val="004576FA"/>
    <w:rsid w:val="00460918"/>
    <w:rsid w:val="00462623"/>
    <w:rsid w:val="0046356F"/>
    <w:rsid w:val="0046451F"/>
    <w:rsid w:val="00465F2F"/>
    <w:rsid w:val="00466655"/>
    <w:rsid w:val="004674CA"/>
    <w:rsid w:val="004719B2"/>
    <w:rsid w:val="00473178"/>
    <w:rsid w:val="00473BBC"/>
    <w:rsid w:val="00474E81"/>
    <w:rsid w:val="0047592F"/>
    <w:rsid w:val="00475A4B"/>
    <w:rsid w:val="00475B01"/>
    <w:rsid w:val="0047686F"/>
    <w:rsid w:val="0047743D"/>
    <w:rsid w:val="004803B1"/>
    <w:rsid w:val="00480C06"/>
    <w:rsid w:val="004813E1"/>
    <w:rsid w:val="004845EB"/>
    <w:rsid w:val="00484BA4"/>
    <w:rsid w:val="0048632C"/>
    <w:rsid w:val="00486F38"/>
    <w:rsid w:val="00490740"/>
    <w:rsid w:val="004907AA"/>
    <w:rsid w:val="00490C19"/>
    <w:rsid w:val="00490C5E"/>
    <w:rsid w:val="00491138"/>
    <w:rsid w:val="00491AA3"/>
    <w:rsid w:val="00492043"/>
    <w:rsid w:val="00492B41"/>
    <w:rsid w:val="00493921"/>
    <w:rsid w:val="00493CE9"/>
    <w:rsid w:val="0049479F"/>
    <w:rsid w:val="004957A1"/>
    <w:rsid w:val="00495AB7"/>
    <w:rsid w:val="00497115"/>
    <w:rsid w:val="00497DF1"/>
    <w:rsid w:val="004A0531"/>
    <w:rsid w:val="004A0B05"/>
    <w:rsid w:val="004A35F7"/>
    <w:rsid w:val="004A5BA4"/>
    <w:rsid w:val="004B5177"/>
    <w:rsid w:val="004B7921"/>
    <w:rsid w:val="004C037D"/>
    <w:rsid w:val="004C21EF"/>
    <w:rsid w:val="004C3430"/>
    <w:rsid w:val="004C4E87"/>
    <w:rsid w:val="004C58B8"/>
    <w:rsid w:val="004C5CED"/>
    <w:rsid w:val="004C5E77"/>
    <w:rsid w:val="004C65A6"/>
    <w:rsid w:val="004C736B"/>
    <w:rsid w:val="004C7437"/>
    <w:rsid w:val="004C7981"/>
    <w:rsid w:val="004D5B38"/>
    <w:rsid w:val="004D6A85"/>
    <w:rsid w:val="004D77DF"/>
    <w:rsid w:val="004E0B9F"/>
    <w:rsid w:val="004E2388"/>
    <w:rsid w:val="004E3240"/>
    <w:rsid w:val="004E6657"/>
    <w:rsid w:val="004E676B"/>
    <w:rsid w:val="004E7D68"/>
    <w:rsid w:val="004F0B2A"/>
    <w:rsid w:val="004F0FDD"/>
    <w:rsid w:val="004F1AE2"/>
    <w:rsid w:val="004F3EC6"/>
    <w:rsid w:val="004F41F9"/>
    <w:rsid w:val="004F5266"/>
    <w:rsid w:val="004F5CCE"/>
    <w:rsid w:val="004F655F"/>
    <w:rsid w:val="004F6910"/>
    <w:rsid w:val="004F6C8A"/>
    <w:rsid w:val="004F739B"/>
    <w:rsid w:val="00500A68"/>
    <w:rsid w:val="00500C41"/>
    <w:rsid w:val="00502616"/>
    <w:rsid w:val="00502A6D"/>
    <w:rsid w:val="005048C0"/>
    <w:rsid w:val="00504959"/>
    <w:rsid w:val="0050509B"/>
    <w:rsid w:val="00505172"/>
    <w:rsid w:val="0050538E"/>
    <w:rsid w:val="00506E13"/>
    <w:rsid w:val="00507A53"/>
    <w:rsid w:val="00510688"/>
    <w:rsid w:val="00511336"/>
    <w:rsid w:val="00511F0A"/>
    <w:rsid w:val="00515609"/>
    <w:rsid w:val="005158C6"/>
    <w:rsid w:val="00515A4C"/>
    <w:rsid w:val="00521EF9"/>
    <w:rsid w:val="0052340D"/>
    <w:rsid w:val="005251B9"/>
    <w:rsid w:val="005257D7"/>
    <w:rsid w:val="00526303"/>
    <w:rsid w:val="005265AC"/>
    <w:rsid w:val="00526BAB"/>
    <w:rsid w:val="00527F07"/>
    <w:rsid w:val="00531DC9"/>
    <w:rsid w:val="0053234D"/>
    <w:rsid w:val="0053325E"/>
    <w:rsid w:val="00533EFB"/>
    <w:rsid w:val="00536510"/>
    <w:rsid w:val="00536617"/>
    <w:rsid w:val="00541125"/>
    <w:rsid w:val="00543D3B"/>
    <w:rsid w:val="00544B2F"/>
    <w:rsid w:val="005456B7"/>
    <w:rsid w:val="00545866"/>
    <w:rsid w:val="00546280"/>
    <w:rsid w:val="005467F9"/>
    <w:rsid w:val="005473C7"/>
    <w:rsid w:val="005508DF"/>
    <w:rsid w:val="00550AE3"/>
    <w:rsid w:val="00550FE0"/>
    <w:rsid w:val="005513BA"/>
    <w:rsid w:val="0055219A"/>
    <w:rsid w:val="00552F0F"/>
    <w:rsid w:val="00554FC3"/>
    <w:rsid w:val="00556280"/>
    <w:rsid w:val="00556896"/>
    <w:rsid w:val="0055718D"/>
    <w:rsid w:val="0056261C"/>
    <w:rsid w:val="00562654"/>
    <w:rsid w:val="00565AFF"/>
    <w:rsid w:val="005675CC"/>
    <w:rsid w:val="005707F2"/>
    <w:rsid w:val="0057144F"/>
    <w:rsid w:val="00573724"/>
    <w:rsid w:val="00573CF1"/>
    <w:rsid w:val="0057478F"/>
    <w:rsid w:val="00574C39"/>
    <w:rsid w:val="00576C6D"/>
    <w:rsid w:val="00577087"/>
    <w:rsid w:val="005774DE"/>
    <w:rsid w:val="00580133"/>
    <w:rsid w:val="005801AD"/>
    <w:rsid w:val="005802EA"/>
    <w:rsid w:val="00580547"/>
    <w:rsid w:val="00581B08"/>
    <w:rsid w:val="00582392"/>
    <w:rsid w:val="00582894"/>
    <w:rsid w:val="00582F21"/>
    <w:rsid w:val="0058323D"/>
    <w:rsid w:val="005836D1"/>
    <w:rsid w:val="00584384"/>
    <w:rsid w:val="005861D6"/>
    <w:rsid w:val="0058774B"/>
    <w:rsid w:val="00590098"/>
    <w:rsid w:val="0059028E"/>
    <w:rsid w:val="00594EFB"/>
    <w:rsid w:val="00596160"/>
    <w:rsid w:val="0059768F"/>
    <w:rsid w:val="005A1A8D"/>
    <w:rsid w:val="005A4594"/>
    <w:rsid w:val="005A71BA"/>
    <w:rsid w:val="005A787B"/>
    <w:rsid w:val="005B0905"/>
    <w:rsid w:val="005B220C"/>
    <w:rsid w:val="005B33E7"/>
    <w:rsid w:val="005B473E"/>
    <w:rsid w:val="005B5F66"/>
    <w:rsid w:val="005B652F"/>
    <w:rsid w:val="005B6690"/>
    <w:rsid w:val="005C1750"/>
    <w:rsid w:val="005C3746"/>
    <w:rsid w:val="005C58CC"/>
    <w:rsid w:val="005C5C3D"/>
    <w:rsid w:val="005C75B3"/>
    <w:rsid w:val="005C7CC5"/>
    <w:rsid w:val="005D21EC"/>
    <w:rsid w:val="005D3440"/>
    <w:rsid w:val="005D5271"/>
    <w:rsid w:val="005D5387"/>
    <w:rsid w:val="005D7543"/>
    <w:rsid w:val="005E042F"/>
    <w:rsid w:val="005E08B4"/>
    <w:rsid w:val="005E195D"/>
    <w:rsid w:val="005E2013"/>
    <w:rsid w:val="005E2BA6"/>
    <w:rsid w:val="005F03A3"/>
    <w:rsid w:val="005F0C42"/>
    <w:rsid w:val="005F2881"/>
    <w:rsid w:val="00600ADB"/>
    <w:rsid w:val="00600BB8"/>
    <w:rsid w:val="0060117D"/>
    <w:rsid w:val="00601884"/>
    <w:rsid w:val="00603805"/>
    <w:rsid w:val="00603E03"/>
    <w:rsid w:val="00604E54"/>
    <w:rsid w:val="00605EA1"/>
    <w:rsid w:val="00606CCB"/>
    <w:rsid w:val="00606D0F"/>
    <w:rsid w:val="0060723B"/>
    <w:rsid w:val="0061002B"/>
    <w:rsid w:val="00610070"/>
    <w:rsid w:val="00610B53"/>
    <w:rsid w:val="00610D26"/>
    <w:rsid w:val="00611A2C"/>
    <w:rsid w:val="00612C48"/>
    <w:rsid w:val="00613D76"/>
    <w:rsid w:val="006147C1"/>
    <w:rsid w:val="0061507E"/>
    <w:rsid w:val="00617676"/>
    <w:rsid w:val="0062218B"/>
    <w:rsid w:val="00622F11"/>
    <w:rsid w:val="00623BDA"/>
    <w:rsid w:val="00626A48"/>
    <w:rsid w:val="0062750A"/>
    <w:rsid w:val="00627E9F"/>
    <w:rsid w:val="00630226"/>
    <w:rsid w:val="006317E5"/>
    <w:rsid w:val="00632484"/>
    <w:rsid w:val="006339E7"/>
    <w:rsid w:val="0063481D"/>
    <w:rsid w:val="00634AAD"/>
    <w:rsid w:val="00634B60"/>
    <w:rsid w:val="00635F01"/>
    <w:rsid w:val="00637A4B"/>
    <w:rsid w:val="00637AEC"/>
    <w:rsid w:val="00640705"/>
    <w:rsid w:val="00641383"/>
    <w:rsid w:val="006418A4"/>
    <w:rsid w:val="006441C6"/>
    <w:rsid w:val="006473DF"/>
    <w:rsid w:val="0065164F"/>
    <w:rsid w:val="00651707"/>
    <w:rsid w:val="006523A0"/>
    <w:rsid w:val="00653802"/>
    <w:rsid w:val="00654FC0"/>
    <w:rsid w:val="006568C7"/>
    <w:rsid w:val="00657C7A"/>
    <w:rsid w:val="00657DC1"/>
    <w:rsid w:val="006600CB"/>
    <w:rsid w:val="00661B9E"/>
    <w:rsid w:val="00662BA2"/>
    <w:rsid w:val="00662DD6"/>
    <w:rsid w:val="006648DD"/>
    <w:rsid w:val="00665033"/>
    <w:rsid w:val="00670A20"/>
    <w:rsid w:val="006710CF"/>
    <w:rsid w:val="00671A93"/>
    <w:rsid w:val="00672364"/>
    <w:rsid w:val="0067288C"/>
    <w:rsid w:val="0067415F"/>
    <w:rsid w:val="00674BB7"/>
    <w:rsid w:val="00676379"/>
    <w:rsid w:val="00681ACD"/>
    <w:rsid w:val="00681E7D"/>
    <w:rsid w:val="00683593"/>
    <w:rsid w:val="00683BF1"/>
    <w:rsid w:val="006842B9"/>
    <w:rsid w:val="00687ED0"/>
    <w:rsid w:val="00690401"/>
    <w:rsid w:val="006908A6"/>
    <w:rsid w:val="00690C78"/>
    <w:rsid w:val="00690F83"/>
    <w:rsid w:val="00694146"/>
    <w:rsid w:val="00694DE3"/>
    <w:rsid w:val="00695B66"/>
    <w:rsid w:val="00695D78"/>
    <w:rsid w:val="006960E5"/>
    <w:rsid w:val="0069767A"/>
    <w:rsid w:val="006A0833"/>
    <w:rsid w:val="006A1552"/>
    <w:rsid w:val="006A21D3"/>
    <w:rsid w:val="006A2382"/>
    <w:rsid w:val="006A3A0E"/>
    <w:rsid w:val="006A3B89"/>
    <w:rsid w:val="006A741C"/>
    <w:rsid w:val="006B0583"/>
    <w:rsid w:val="006B06CA"/>
    <w:rsid w:val="006B0A01"/>
    <w:rsid w:val="006B18D6"/>
    <w:rsid w:val="006B5A40"/>
    <w:rsid w:val="006C1124"/>
    <w:rsid w:val="006C48B4"/>
    <w:rsid w:val="006C4D6A"/>
    <w:rsid w:val="006C537E"/>
    <w:rsid w:val="006C5DE9"/>
    <w:rsid w:val="006C6BBD"/>
    <w:rsid w:val="006C73DE"/>
    <w:rsid w:val="006C7D3E"/>
    <w:rsid w:val="006D2677"/>
    <w:rsid w:val="006D704D"/>
    <w:rsid w:val="006D769D"/>
    <w:rsid w:val="006D7EF1"/>
    <w:rsid w:val="006E341A"/>
    <w:rsid w:val="006E6920"/>
    <w:rsid w:val="006E6FCE"/>
    <w:rsid w:val="006E71A4"/>
    <w:rsid w:val="006F1574"/>
    <w:rsid w:val="006F1914"/>
    <w:rsid w:val="006F1D28"/>
    <w:rsid w:val="006F2563"/>
    <w:rsid w:val="006F27F4"/>
    <w:rsid w:val="006F51CB"/>
    <w:rsid w:val="006F6445"/>
    <w:rsid w:val="006F74DD"/>
    <w:rsid w:val="00700410"/>
    <w:rsid w:val="00700BDC"/>
    <w:rsid w:val="00700C3D"/>
    <w:rsid w:val="00701E81"/>
    <w:rsid w:val="00702E57"/>
    <w:rsid w:val="00702E87"/>
    <w:rsid w:val="00704008"/>
    <w:rsid w:val="00704703"/>
    <w:rsid w:val="00704F53"/>
    <w:rsid w:val="007062DF"/>
    <w:rsid w:val="00711FB2"/>
    <w:rsid w:val="00713D39"/>
    <w:rsid w:val="00713F2B"/>
    <w:rsid w:val="0071659D"/>
    <w:rsid w:val="007177C2"/>
    <w:rsid w:val="00717A78"/>
    <w:rsid w:val="007200F4"/>
    <w:rsid w:val="00720250"/>
    <w:rsid w:val="00726E4F"/>
    <w:rsid w:val="00726EB4"/>
    <w:rsid w:val="00727BB3"/>
    <w:rsid w:val="00730384"/>
    <w:rsid w:val="00731774"/>
    <w:rsid w:val="00732519"/>
    <w:rsid w:val="0073282E"/>
    <w:rsid w:val="0073382C"/>
    <w:rsid w:val="007349DE"/>
    <w:rsid w:val="00737247"/>
    <w:rsid w:val="0073727A"/>
    <w:rsid w:val="00737955"/>
    <w:rsid w:val="007439B0"/>
    <w:rsid w:val="0074527C"/>
    <w:rsid w:val="007467AE"/>
    <w:rsid w:val="007506DA"/>
    <w:rsid w:val="0075225C"/>
    <w:rsid w:val="00752BD8"/>
    <w:rsid w:val="00752F73"/>
    <w:rsid w:val="007532D1"/>
    <w:rsid w:val="00756486"/>
    <w:rsid w:val="00756A8C"/>
    <w:rsid w:val="00756DB4"/>
    <w:rsid w:val="00760576"/>
    <w:rsid w:val="007607FE"/>
    <w:rsid w:val="0076146A"/>
    <w:rsid w:val="007618B9"/>
    <w:rsid w:val="00761EF6"/>
    <w:rsid w:val="0076214C"/>
    <w:rsid w:val="00762FD9"/>
    <w:rsid w:val="0076335F"/>
    <w:rsid w:val="0076385A"/>
    <w:rsid w:val="00765B2C"/>
    <w:rsid w:val="00766ACE"/>
    <w:rsid w:val="0076766C"/>
    <w:rsid w:val="0076772C"/>
    <w:rsid w:val="00767D5F"/>
    <w:rsid w:val="00770614"/>
    <w:rsid w:val="00772268"/>
    <w:rsid w:val="0077472D"/>
    <w:rsid w:val="0077492F"/>
    <w:rsid w:val="00775718"/>
    <w:rsid w:val="00777F30"/>
    <w:rsid w:val="0078013C"/>
    <w:rsid w:val="007807B0"/>
    <w:rsid w:val="00780FB4"/>
    <w:rsid w:val="00784E7D"/>
    <w:rsid w:val="00786755"/>
    <w:rsid w:val="00790FDA"/>
    <w:rsid w:val="00791173"/>
    <w:rsid w:val="00791A91"/>
    <w:rsid w:val="00791B6C"/>
    <w:rsid w:val="00792136"/>
    <w:rsid w:val="0079347A"/>
    <w:rsid w:val="00794248"/>
    <w:rsid w:val="00797310"/>
    <w:rsid w:val="00797728"/>
    <w:rsid w:val="00797D30"/>
    <w:rsid w:val="007A0035"/>
    <w:rsid w:val="007A40DA"/>
    <w:rsid w:val="007A51BA"/>
    <w:rsid w:val="007A5357"/>
    <w:rsid w:val="007A6F6F"/>
    <w:rsid w:val="007A7C71"/>
    <w:rsid w:val="007B226B"/>
    <w:rsid w:val="007B2814"/>
    <w:rsid w:val="007B2818"/>
    <w:rsid w:val="007B386E"/>
    <w:rsid w:val="007B3C19"/>
    <w:rsid w:val="007B442A"/>
    <w:rsid w:val="007B453E"/>
    <w:rsid w:val="007B482F"/>
    <w:rsid w:val="007B5C80"/>
    <w:rsid w:val="007B60DF"/>
    <w:rsid w:val="007B78C0"/>
    <w:rsid w:val="007C03DB"/>
    <w:rsid w:val="007C1231"/>
    <w:rsid w:val="007C3B2B"/>
    <w:rsid w:val="007D0696"/>
    <w:rsid w:val="007D1C4B"/>
    <w:rsid w:val="007D1C4E"/>
    <w:rsid w:val="007D1CAD"/>
    <w:rsid w:val="007D1D11"/>
    <w:rsid w:val="007D20F6"/>
    <w:rsid w:val="007D344C"/>
    <w:rsid w:val="007D595B"/>
    <w:rsid w:val="007D5B81"/>
    <w:rsid w:val="007D5DAA"/>
    <w:rsid w:val="007D765F"/>
    <w:rsid w:val="007D76C0"/>
    <w:rsid w:val="007D7DB7"/>
    <w:rsid w:val="007E0C92"/>
    <w:rsid w:val="007E0DA6"/>
    <w:rsid w:val="007E16BF"/>
    <w:rsid w:val="007E26B5"/>
    <w:rsid w:val="007E3CAF"/>
    <w:rsid w:val="007E4D05"/>
    <w:rsid w:val="007E5138"/>
    <w:rsid w:val="007E709D"/>
    <w:rsid w:val="007F07C6"/>
    <w:rsid w:val="007F13BB"/>
    <w:rsid w:val="007F338F"/>
    <w:rsid w:val="007F70A9"/>
    <w:rsid w:val="007F748A"/>
    <w:rsid w:val="0080024B"/>
    <w:rsid w:val="00800814"/>
    <w:rsid w:val="0080473A"/>
    <w:rsid w:val="008052D4"/>
    <w:rsid w:val="00806EC0"/>
    <w:rsid w:val="00810B8C"/>
    <w:rsid w:val="008115E8"/>
    <w:rsid w:val="008124B9"/>
    <w:rsid w:val="008127CC"/>
    <w:rsid w:val="00812DBB"/>
    <w:rsid w:val="0081467C"/>
    <w:rsid w:val="00814C80"/>
    <w:rsid w:val="008166F8"/>
    <w:rsid w:val="00820D35"/>
    <w:rsid w:val="00821907"/>
    <w:rsid w:val="00822577"/>
    <w:rsid w:val="00822BCA"/>
    <w:rsid w:val="008236A2"/>
    <w:rsid w:val="008240BF"/>
    <w:rsid w:val="00826D0F"/>
    <w:rsid w:val="008315E1"/>
    <w:rsid w:val="00831CA3"/>
    <w:rsid w:val="00832818"/>
    <w:rsid w:val="00833D1B"/>
    <w:rsid w:val="00835D2A"/>
    <w:rsid w:val="00837E51"/>
    <w:rsid w:val="00841643"/>
    <w:rsid w:val="00841F01"/>
    <w:rsid w:val="008434B9"/>
    <w:rsid w:val="0084416C"/>
    <w:rsid w:val="00845391"/>
    <w:rsid w:val="00850819"/>
    <w:rsid w:val="00852749"/>
    <w:rsid w:val="00853A7F"/>
    <w:rsid w:val="00854470"/>
    <w:rsid w:val="00855C99"/>
    <w:rsid w:val="00856229"/>
    <w:rsid w:val="00856DA8"/>
    <w:rsid w:val="00856F05"/>
    <w:rsid w:val="00860577"/>
    <w:rsid w:val="008610F6"/>
    <w:rsid w:val="008616C6"/>
    <w:rsid w:val="00865577"/>
    <w:rsid w:val="00865982"/>
    <w:rsid w:val="00870275"/>
    <w:rsid w:val="008712A9"/>
    <w:rsid w:val="00871F75"/>
    <w:rsid w:val="00873286"/>
    <w:rsid w:val="0087336F"/>
    <w:rsid w:val="00875581"/>
    <w:rsid w:val="00880641"/>
    <w:rsid w:val="00881DE6"/>
    <w:rsid w:val="0088371A"/>
    <w:rsid w:val="008875E4"/>
    <w:rsid w:val="0089160E"/>
    <w:rsid w:val="0089345F"/>
    <w:rsid w:val="008938AF"/>
    <w:rsid w:val="0089481F"/>
    <w:rsid w:val="00895B41"/>
    <w:rsid w:val="008A0EB0"/>
    <w:rsid w:val="008A1BA1"/>
    <w:rsid w:val="008A2D00"/>
    <w:rsid w:val="008A3796"/>
    <w:rsid w:val="008A4933"/>
    <w:rsid w:val="008A6500"/>
    <w:rsid w:val="008B1AF8"/>
    <w:rsid w:val="008B505D"/>
    <w:rsid w:val="008B7ECA"/>
    <w:rsid w:val="008C02F4"/>
    <w:rsid w:val="008C07AF"/>
    <w:rsid w:val="008C1549"/>
    <w:rsid w:val="008C162B"/>
    <w:rsid w:val="008C27BE"/>
    <w:rsid w:val="008C4891"/>
    <w:rsid w:val="008C5930"/>
    <w:rsid w:val="008C5D7C"/>
    <w:rsid w:val="008C64FB"/>
    <w:rsid w:val="008C690B"/>
    <w:rsid w:val="008D185B"/>
    <w:rsid w:val="008D1AE4"/>
    <w:rsid w:val="008D272D"/>
    <w:rsid w:val="008D4732"/>
    <w:rsid w:val="008D4C21"/>
    <w:rsid w:val="008D4E69"/>
    <w:rsid w:val="008D58EE"/>
    <w:rsid w:val="008D6335"/>
    <w:rsid w:val="008D6A2D"/>
    <w:rsid w:val="008D6D53"/>
    <w:rsid w:val="008E0E6A"/>
    <w:rsid w:val="008E0F82"/>
    <w:rsid w:val="008E5631"/>
    <w:rsid w:val="008E6AFE"/>
    <w:rsid w:val="008E6EF2"/>
    <w:rsid w:val="008F0F3B"/>
    <w:rsid w:val="008F1384"/>
    <w:rsid w:val="008F38AA"/>
    <w:rsid w:val="008F5143"/>
    <w:rsid w:val="008F64FE"/>
    <w:rsid w:val="008F672E"/>
    <w:rsid w:val="008F6C0B"/>
    <w:rsid w:val="008F6C64"/>
    <w:rsid w:val="008F7DB1"/>
    <w:rsid w:val="00900450"/>
    <w:rsid w:val="009018AD"/>
    <w:rsid w:val="00901A65"/>
    <w:rsid w:val="00901B9E"/>
    <w:rsid w:val="009039C0"/>
    <w:rsid w:val="00904421"/>
    <w:rsid w:val="00905A28"/>
    <w:rsid w:val="00906279"/>
    <w:rsid w:val="00906E25"/>
    <w:rsid w:val="00906E8E"/>
    <w:rsid w:val="009114DC"/>
    <w:rsid w:val="00912A5A"/>
    <w:rsid w:val="00921DFB"/>
    <w:rsid w:val="00922538"/>
    <w:rsid w:val="009230DB"/>
    <w:rsid w:val="0092407E"/>
    <w:rsid w:val="009250E5"/>
    <w:rsid w:val="0092752A"/>
    <w:rsid w:val="0092770C"/>
    <w:rsid w:val="00927ADE"/>
    <w:rsid w:val="0093001D"/>
    <w:rsid w:val="00930B79"/>
    <w:rsid w:val="00931A38"/>
    <w:rsid w:val="0093343B"/>
    <w:rsid w:val="00933EBB"/>
    <w:rsid w:val="00934BFD"/>
    <w:rsid w:val="009372C7"/>
    <w:rsid w:val="00937A65"/>
    <w:rsid w:val="009414C7"/>
    <w:rsid w:val="00943D40"/>
    <w:rsid w:val="00946384"/>
    <w:rsid w:val="009473BD"/>
    <w:rsid w:val="00951971"/>
    <w:rsid w:val="00953D98"/>
    <w:rsid w:val="00955466"/>
    <w:rsid w:val="00955A9C"/>
    <w:rsid w:val="00955CB8"/>
    <w:rsid w:val="00955E83"/>
    <w:rsid w:val="0095678A"/>
    <w:rsid w:val="00956D5A"/>
    <w:rsid w:val="00956DBA"/>
    <w:rsid w:val="009577DA"/>
    <w:rsid w:val="00957DD8"/>
    <w:rsid w:val="00960B99"/>
    <w:rsid w:val="0096128D"/>
    <w:rsid w:val="00963EA4"/>
    <w:rsid w:val="00963F07"/>
    <w:rsid w:val="0096456D"/>
    <w:rsid w:val="0096473A"/>
    <w:rsid w:val="00964AE6"/>
    <w:rsid w:val="00964D75"/>
    <w:rsid w:val="00964E16"/>
    <w:rsid w:val="0096635F"/>
    <w:rsid w:val="00971AEF"/>
    <w:rsid w:val="009723AE"/>
    <w:rsid w:val="00975EBD"/>
    <w:rsid w:val="00976ADC"/>
    <w:rsid w:val="00976BFA"/>
    <w:rsid w:val="00980D5A"/>
    <w:rsid w:val="00983732"/>
    <w:rsid w:val="00984183"/>
    <w:rsid w:val="00984829"/>
    <w:rsid w:val="00984FE1"/>
    <w:rsid w:val="00985289"/>
    <w:rsid w:val="0098769E"/>
    <w:rsid w:val="00990BC1"/>
    <w:rsid w:val="00992779"/>
    <w:rsid w:val="009956D3"/>
    <w:rsid w:val="00995F71"/>
    <w:rsid w:val="0099638D"/>
    <w:rsid w:val="009A0DA7"/>
    <w:rsid w:val="009A1C58"/>
    <w:rsid w:val="009A30FA"/>
    <w:rsid w:val="009A451F"/>
    <w:rsid w:val="009A7BE0"/>
    <w:rsid w:val="009A7F9B"/>
    <w:rsid w:val="009B18D6"/>
    <w:rsid w:val="009B2FA3"/>
    <w:rsid w:val="009B3D78"/>
    <w:rsid w:val="009B5D89"/>
    <w:rsid w:val="009B6F3E"/>
    <w:rsid w:val="009B7BE3"/>
    <w:rsid w:val="009C0BCA"/>
    <w:rsid w:val="009C1B58"/>
    <w:rsid w:val="009C1F24"/>
    <w:rsid w:val="009C51D0"/>
    <w:rsid w:val="009C560E"/>
    <w:rsid w:val="009C57F2"/>
    <w:rsid w:val="009C5BFC"/>
    <w:rsid w:val="009D0113"/>
    <w:rsid w:val="009D0474"/>
    <w:rsid w:val="009D1CA4"/>
    <w:rsid w:val="009D4062"/>
    <w:rsid w:val="009D45B2"/>
    <w:rsid w:val="009D4D65"/>
    <w:rsid w:val="009D5EED"/>
    <w:rsid w:val="009D6FA8"/>
    <w:rsid w:val="009E1E4D"/>
    <w:rsid w:val="009E2D11"/>
    <w:rsid w:val="009E5355"/>
    <w:rsid w:val="009E699D"/>
    <w:rsid w:val="009E6E0B"/>
    <w:rsid w:val="009E76BF"/>
    <w:rsid w:val="009E7D53"/>
    <w:rsid w:val="009E7FB2"/>
    <w:rsid w:val="009F1121"/>
    <w:rsid w:val="009F1505"/>
    <w:rsid w:val="009F36E3"/>
    <w:rsid w:val="009F3867"/>
    <w:rsid w:val="009F3B78"/>
    <w:rsid w:val="009F7E25"/>
    <w:rsid w:val="00A01087"/>
    <w:rsid w:val="00A03757"/>
    <w:rsid w:val="00A03BDA"/>
    <w:rsid w:val="00A04E8B"/>
    <w:rsid w:val="00A0576D"/>
    <w:rsid w:val="00A12F6A"/>
    <w:rsid w:val="00A17761"/>
    <w:rsid w:val="00A20640"/>
    <w:rsid w:val="00A207C7"/>
    <w:rsid w:val="00A20BD8"/>
    <w:rsid w:val="00A2248C"/>
    <w:rsid w:val="00A24C58"/>
    <w:rsid w:val="00A24DB0"/>
    <w:rsid w:val="00A24DBD"/>
    <w:rsid w:val="00A27D18"/>
    <w:rsid w:val="00A27E81"/>
    <w:rsid w:val="00A30568"/>
    <w:rsid w:val="00A320C4"/>
    <w:rsid w:val="00A321E7"/>
    <w:rsid w:val="00A324E4"/>
    <w:rsid w:val="00A37D92"/>
    <w:rsid w:val="00A41B9B"/>
    <w:rsid w:val="00A42BD2"/>
    <w:rsid w:val="00A430B2"/>
    <w:rsid w:val="00A45486"/>
    <w:rsid w:val="00A54206"/>
    <w:rsid w:val="00A55247"/>
    <w:rsid w:val="00A55E76"/>
    <w:rsid w:val="00A5739B"/>
    <w:rsid w:val="00A57BE6"/>
    <w:rsid w:val="00A608ED"/>
    <w:rsid w:val="00A61103"/>
    <w:rsid w:val="00A629E0"/>
    <w:rsid w:val="00A67A5A"/>
    <w:rsid w:val="00A701E8"/>
    <w:rsid w:val="00A70FAA"/>
    <w:rsid w:val="00A74072"/>
    <w:rsid w:val="00A741DF"/>
    <w:rsid w:val="00A74E28"/>
    <w:rsid w:val="00A758C4"/>
    <w:rsid w:val="00A76158"/>
    <w:rsid w:val="00A83804"/>
    <w:rsid w:val="00A85512"/>
    <w:rsid w:val="00A856C9"/>
    <w:rsid w:val="00A8751A"/>
    <w:rsid w:val="00A90592"/>
    <w:rsid w:val="00A909A2"/>
    <w:rsid w:val="00A911B7"/>
    <w:rsid w:val="00A9214F"/>
    <w:rsid w:val="00A9229C"/>
    <w:rsid w:val="00A93508"/>
    <w:rsid w:val="00A943D5"/>
    <w:rsid w:val="00A976AF"/>
    <w:rsid w:val="00AA1421"/>
    <w:rsid w:val="00AA2712"/>
    <w:rsid w:val="00AA3883"/>
    <w:rsid w:val="00AA3914"/>
    <w:rsid w:val="00AA4C9F"/>
    <w:rsid w:val="00AA62FC"/>
    <w:rsid w:val="00AB0E09"/>
    <w:rsid w:val="00AB5D29"/>
    <w:rsid w:val="00AB70C6"/>
    <w:rsid w:val="00AC03E6"/>
    <w:rsid w:val="00AC03ED"/>
    <w:rsid w:val="00AC18D7"/>
    <w:rsid w:val="00AC2E28"/>
    <w:rsid w:val="00AC3BFE"/>
    <w:rsid w:val="00AC41C9"/>
    <w:rsid w:val="00AC44AF"/>
    <w:rsid w:val="00AC6A21"/>
    <w:rsid w:val="00AD09B1"/>
    <w:rsid w:val="00AD1250"/>
    <w:rsid w:val="00AD1E98"/>
    <w:rsid w:val="00AD448A"/>
    <w:rsid w:val="00AD55AC"/>
    <w:rsid w:val="00AD5758"/>
    <w:rsid w:val="00AD64FD"/>
    <w:rsid w:val="00AD74DD"/>
    <w:rsid w:val="00AD76D6"/>
    <w:rsid w:val="00AE135B"/>
    <w:rsid w:val="00AE2595"/>
    <w:rsid w:val="00AE36D8"/>
    <w:rsid w:val="00AE392D"/>
    <w:rsid w:val="00AE526D"/>
    <w:rsid w:val="00AE7766"/>
    <w:rsid w:val="00AF00CD"/>
    <w:rsid w:val="00AF04AB"/>
    <w:rsid w:val="00AF2DA9"/>
    <w:rsid w:val="00AF34BA"/>
    <w:rsid w:val="00AF42B9"/>
    <w:rsid w:val="00AF49F5"/>
    <w:rsid w:val="00AF5121"/>
    <w:rsid w:val="00AF5D97"/>
    <w:rsid w:val="00AF6557"/>
    <w:rsid w:val="00AF6E74"/>
    <w:rsid w:val="00AF71DD"/>
    <w:rsid w:val="00AF7D45"/>
    <w:rsid w:val="00B00A94"/>
    <w:rsid w:val="00B01125"/>
    <w:rsid w:val="00B016C2"/>
    <w:rsid w:val="00B01E18"/>
    <w:rsid w:val="00B02992"/>
    <w:rsid w:val="00B03D8D"/>
    <w:rsid w:val="00B053E1"/>
    <w:rsid w:val="00B05B1F"/>
    <w:rsid w:val="00B06AB0"/>
    <w:rsid w:val="00B06F6A"/>
    <w:rsid w:val="00B07052"/>
    <w:rsid w:val="00B112A5"/>
    <w:rsid w:val="00B11712"/>
    <w:rsid w:val="00B1251D"/>
    <w:rsid w:val="00B12595"/>
    <w:rsid w:val="00B12CEE"/>
    <w:rsid w:val="00B15985"/>
    <w:rsid w:val="00B17CAC"/>
    <w:rsid w:val="00B20951"/>
    <w:rsid w:val="00B221A8"/>
    <w:rsid w:val="00B22B1A"/>
    <w:rsid w:val="00B22BF2"/>
    <w:rsid w:val="00B242AE"/>
    <w:rsid w:val="00B25B91"/>
    <w:rsid w:val="00B26ADC"/>
    <w:rsid w:val="00B2724F"/>
    <w:rsid w:val="00B2754A"/>
    <w:rsid w:val="00B275C6"/>
    <w:rsid w:val="00B3264C"/>
    <w:rsid w:val="00B32768"/>
    <w:rsid w:val="00B32830"/>
    <w:rsid w:val="00B329E2"/>
    <w:rsid w:val="00B33408"/>
    <w:rsid w:val="00B33F8B"/>
    <w:rsid w:val="00B43E89"/>
    <w:rsid w:val="00B45869"/>
    <w:rsid w:val="00B467F2"/>
    <w:rsid w:val="00B46EEE"/>
    <w:rsid w:val="00B47082"/>
    <w:rsid w:val="00B5057C"/>
    <w:rsid w:val="00B52540"/>
    <w:rsid w:val="00B5481F"/>
    <w:rsid w:val="00B54995"/>
    <w:rsid w:val="00B55167"/>
    <w:rsid w:val="00B56B76"/>
    <w:rsid w:val="00B572FC"/>
    <w:rsid w:val="00B57D40"/>
    <w:rsid w:val="00B60921"/>
    <w:rsid w:val="00B60D4C"/>
    <w:rsid w:val="00B618E7"/>
    <w:rsid w:val="00B63A42"/>
    <w:rsid w:val="00B648A6"/>
    <w:rsid w:val="00B64B40"/>
    <w:rsid w:val="00B65E42"/>
    <w:rsid w:val="00B70549"/>
    <w:rsid w:val="00B7095C"/>
    <w:rsid w:val="00B70F5E"/>
    <w:rsid w:val="00B7348E"/>
    <w:rsid w:val="00B74071"/>
    <w:rsid w:val="00B75612"/>
    <w:rsid w:val="00B760A2"/>
    <w:rsid w:val="00B76551"/>
    <w:rsid w:val="00B768FE"/>
    <w:rsid w:val="00B76C1B"/>
    <w:rsid w:val="00B772B8"/>
    <w:rsid w:val="00B77C6C"/>
    <w:rsid w:val="00B805E4"/>
    <w:rsid w:val="00B80929"/>
    <w:rsid w:val="00B82CE2"/>
    <w:rsid w:val="00B830D9"/>
    <w:rsid w:val="00B842A6"/>
    <w:rsid w:val="00B84FCF"/>
    <w:rsid w:val="00B85353"/>
    <w:rsid w:val="00B864EB"/>
    <w:rsid w:val="00B8693C"/>
    <w:rsid w:val="00B8769E"/>
    <w:rsid w:val="00B907C3"/>
    <w:rsid w:val="00B90B6C"/>
    <w:rsid w:val="00B92444"/>
    <w:rsid w:val="00B9281A"/>
    <w:rsid w:val="00B92BC8"/>
    <w:rsid w:val="00B94D86"/>
    <w:rsid w:val="00B95A7D"/>
    <w:rsid w:val="00B96AB7"/>
    <w:rsid w:val="00B97607"/>
    <w:rsid w:val="00B97B0C"/>
    <w:rsid w:val="00BA1C93"/>
    <w:rsid w:val="00BA3599"/>
    <w:rsid w:val="00BA4BA1"/>
    <w:rsid w:val="00BA70E9"/>
    <w:rsid w:val="00BB0AD1"/>
    <w:rsid w:val="00BB1E74"/>
    <w:rsid w:val="00BB1F8C"/>
    <w:rsid w:val="00BB2CB7"/>
    <w:rsid w:val="00BB4BF8"/>
    <w:rsid w:val="00BB6776"/>
    <w:rsid w:val="00BC0228"/>
    <w:rsid w:val="00BC03BE"/>
    <w:rsid w:val="00BC100C"/>
    <w:rsid w:val="00BC2EC1"/>
    <w:rsid w:val="00BC4774"/>
    <w:rsid w:val="00BC4B22"/>
    <w:rsid w:val="00BC7751"/>
    <w:rsid w:val="00BD20E4"/>
    <w:rsid w:val="00BD2F80"/>
    <w:rsid w:val="00BD337A"/>
    <w:rsid w:val="00BD5B0B"/>
    <w:rsid w:val="00BD6427"/>
    <w:rsid w:val="00BD7FAC"/>
    <w:rsid w:val="00BE0193"/>
    <w:rsid w:val="00BE10FA"/>
    <w:rsid w:val="00BE16B9"/>
    <w:rsid w:val="00BE183C"/>
    <w:rsid w:val="00BE25A0"/>
    <w:rsid w:val="00BE2704"/>
    <w:rsid w:val="00BE2C83"/>
    <w:rsid w:val="00BE2F74"/>
    <w:rsid w:val="00BE3AAF"/>
    <w:rsid w:val="00BE3DC6"/>
    <w:rsid w:val="00BE45E6"/>
    <w:rsid w:val="00BE4606"/>
    <w:rsid w:val="00BE4B35"/>
    <w:rsid w:val="00BE4C6D"/>
    <w:rsid w:val="00BF1448"/>
    <w:rsid w:val="00BF25AD"/>
    <w:rsid w:val="00BF2982"/>
    <w:rsid w:val="00BF3FDF"/>
    <w:rsid w:val="00BF545B"/>
    <w:rsid w:val="00C01E61"/>
    <w:rsid w:val="00C0201E"/>
    <w:rsid w:val="00C0273F"/>
    <w:rsid w:val="00C048F7"/>
    <w:rsid w:val="00C06D47"/>
    <w:rsid w:val="00C07B5B"/>
    <w:rsid w:val="00C11C18"/>
    <w:rsid w:val="00C124C3"/>
    <w:rsid w:val="00C12CE9"/>
    <w:rsid w:val="00C15CEE"/>
    <w:rsid w:val="00C15E24"/>
    <w:rsid w:val="00C15F66"/>
    <w:rsid w:val="00C16703"/>
    <w:rsid w:val="00C16B2E"/>
    <w:rsid w:val="00C17175"/>
    <w:rsid w:val="00C17D75"/>
    <w:rsid w:val="00C17E39"/>
    <w:rsid w:val="00C21151"/>
    <w:rsid w:val="00C2153E"/>
    <w:rsid w:val="00C21A09"/>
    <w:rsid w:val="00C23697"/>
    <w:rsid w:val="00C2498A"/>
    <w:rsid w:val="00C25807"/>
    <w:rsid w:val="00C26968"/>
    <w:rsid w:val="00C34F47"/>
    <w:rsid w:val="00C35412"/>
    <w:rsid w:val="00C361AF"/>
    <w:rsid w:val="00C377DA"/>
    <w:rsid w:val="00C400F0"/>
    <w:rsid w:val="00C40C16"/>
    <w:rsid w:val="00C41FDC"/>
    <w:rsid w:val="00C43AE9"/>
    <w:rsid w:val="00C44183"/>
    <w:rsid w:val="00C45012"/>
    <w:rsid w:val="00C45DF0"/>
    <w:rsid w:val="00C47FD8"/>
    <w:rsid w:val="00C506DE"/>
    <w:rsid w:val="00C5226B"/>
    <w:rsid w:val="00C5239F"/>
    <w:rsid w:val="00C5465E"/>
    <w:rsid w:val="00C55044"/>
    <w:rsid w:val="00C56E29"/>
    <w:rsid w:val="00C57576"/>
    <w:rsid w:val="00C57A64"/>
    <w:rsid w:val="00C6008A"/>
    <w:rsid w:val="00C612D0"/>
    <w:rsid w:val="00C6544A"/>
    <w:rsid w:val="00C66717"/>
    <w:rsid w:val="00C6785F"/>
    <w:rsid w:val="00C679A7"/>
    <w:rsid w:val="00C70B13"/>
    <w:rsid w:val="00C72BA6"/>
    <w:rsid w:val="00C73861"/>
    <w:rsid w:val="00C74104"/>
    <w:rsid w:val="00C74F48"/>
    <w:rsid w:val="00C75262"/>
    <w:rsid w:val="00C760D6"/>
    <w:rsid w:val="00C8135C"/>
    <w:rsid w:val="00C8270F"/>
    <w:rsid w:val="00C83625"/>
    <w:rsid w:val="00C86C37"/>
    <w:rsid w:val="00C87DC2"/>
    <w:rsid w:val="00C90186"/>
    <w:rsid w:val="00C90288"/>
    <w:rsid w:val="00C906F0"/>
    <w:rsid w:val="00C90FF0"/>
    <w:rsid w:val="00C91D66"/>
    <w:rsid w:val="00C9263D"/>
    <w:rsid w:val="00C9296E"/>
    <w:rsid w:val="00C93546"/>
    <w:rsid w:val="00C948D4"/>
    <w:rsid w:val="00C9656B"/>
    <w:rsid w:val="00CA0F66"/>
    <w:rsid w:val="00CA11E0"/>
    <w:rsid w:val="00CA3581"/>
    <w:rsid w:val="00CA6DB4"/>
    <w:rsid w:val="00CA6E75"/>
    <w:rsid w:val="00CA736D"/>
    <w:rsid w:val="00CA76BC"/>
    <w:rsid w:val="00CB16AD"/>
    <w:rsid w:val="00CB21C2"/>
    <w:rsid w:val="00CB28DC"/>
    <w:rsid w:val="00CB2ECA"/>
    <w:rsid w:val="00CB2FA1"/>
    <w:rsid w:val="00CB623D"/>
    <w:rsid w:val="00CC04EA"/>
    <w:rsid w:val="00CC0AFA"/>
    <w:rsid w:val="00CC4962"/>
    <w:rsid w:val="00CC4E90"/>
    <w:rsid w:val="00CC522C"/>
    <w:rsid w:val="00CC5FBC"/>
    <w:rsid w:val="00CC6F26"/>
    <w:rsid w:val="00CC7A1B"/>
    <w:rsid w:val="00CD0BAB"/>
    <w:rsid w:val="00CD1150"/>
    <w:rsid w:val="00CD17C8"/>
    <w:rsid w:val="00CD2B06"/>
    <w:rsid w:val="00CD469B"/>
    <w:rsid w:val="00CD502A"/>
    <w:rsid w:val="00CD747D"/>
    <w:rsid w:val="00CD7608"/>
    <w:rsid w:val="00CE4573"/>
    <w:rsid w:val="00CF0826"/>
    <w:rsid w:val="00CF1D8C"/>
    <w:rsid w:val="00CF329E"/>
    <w:rsid w:val="00CF5ECA"/>
    <w:rsid w:val="00CF6678"/>
    <w:rsid w:val="00D00C2A"/>
    <w:rsid w:val="00D07206"/>
    <w:rsid w:val="00D0770C"/>
    <w:rsid w:val="00D11427"/>
    <w:rsid w:val="00D11BE9"/>
    <w:rsid w:val="00D11D4E"/>
    <w:rsid w:val="00D11E58"/>
    <w:rsid w:val="00D12252"/>
    <w:rsid w:val="00D13465"/>
    <w:rsid w:val="00D14E21"/>
    <w:rsid w:val="00D15A9D"/>
    <w:rsid w:val="00D17C13"/>
    <w:rsid w:val="00D17E4E"/>
    <w:rsid w:val="00D2091C"/>
    <w:rsid w:val="00D21047"/>
    <w:rsid w:val="00D21679"/>
    <w:rsid w:val="00D254AF"/>
    <w:rsid w:val="00D256F4"/>
    <w:rsid w:val="00D25D29"/>
    <w:rsid w:val="00D2724A"/>
    <w:rsid w:val="00D2781C"/>
    <w:rsid w:val="00D27948"/>
    <w:rsid w:val="00D30D45"/>
    <w:rsid w:val="00D319E5"/>
    <w:rsid w:val="00D320B9"/>
    <w:rsid w:val="00D32188"/>
    <w:rsid w:val="00D33833"/>
    <w:rsid w:val="00D33FFB"/>
    <w:rsid w:val="00D35958"/>
    <w:rsid w:val="00D361ED"/>
    <w:rsid w:val="00D40A5F"/>
    <w:rsid w:val="00D41105"/>
    <w:rsid w:val="00D41CAC"/>
    <w:rsid w:val="00D42B50"/>
    <w:rsid w:val="00D43EAB"/>
    <w:rsid w:val="00D44063"/>
    <w:rsid w:val="00D47ABF"/>
    <w:rsid w:val="00D506B3"/>
    <w:rsid w:val="00D512CD"/>
    <w:rsid w:val="00D5428F"/>
    <w:rsid w:val="00D57C0F"/>
    <w:rsid w:val="00D60F9A"/>
    <w:rsid w:val="00D62C69"/>
    <w:rsid w:val="00D64D02"/>
    <w:rsid w:val="00D66E6D"/>
    <w:rsid w:val="00D7082D"/>
    <w:rsid w:val="00D74262"/>
    <w:rsid w:val="00D74FB2"/>
    <w:rsid w:val="00D7581A"/>
    <w:rsid w:val="00D77E88"/>
    <w:rsid w:val="00D82257"/>
    <w:rsid w:val="00D83E5F"/>
    <w:rsid w:val="00D8593C"/>
    <w:rsid w:val="00D873CB"/>
    <w:rsid w:val="00D878A9"/>
    <w:rsid w:val="00D906F7"/>
    <w:rsid w:val="00D90E9B"/>
    <w:rsid w:val="00D90FB8"/>
    <w:rsid w:val="00D92D71"/>
    <w:rsid w:val="00D94103"/>
    <w:rsid w:val="00D94DA2"/>
    <w:rsid w:val="00D95080"/>
    <w:rsid w:val="00D9742B"/>
    <w:rsid w:val="00DA0460"/>
    <w:rsid w:val="00DA2F4F"/>
    <w:rsid w:val="00DA330C"/>
    <w:rsid w:val="00DA383C"/>
    <w:rsid w:val="00DA4FB1"/>
    <w:rsid w:val="00DA57B8"/>
    <w:rsid w:val="00DA6B19"/>
    <w:rsid w:val="00DB03C1"/>
    <w:rsid w:val="00DB08F0"/>
    <w:rsid w:val="00DB1D78"/>
    <w:rsid w:val="00DB491A"/>
    <w:rsid w:val="00DB609D"/>
    <w:rsid w:val="00DB6FB7"/>
    <w:rsid w:val="00DC26C6"/>
    <w:rsid w:val="00DC3696"/>
    <w:rsid w:val="00DC4874"/>
    <w:rsid w:val="00DC69AC"/>
    <w:rsid w:val="00DC72D2"/>
    <w:rsid w:val="00DD13B1"/>
    <w:rsid w:val="00DD15CB"/>
    <w:rsid w:val="00DD326C"/>
    <w:rsid w:val="00DD3D34"/>
    <w:rsid w:val="00DD4D6F"/>
    <w:rsid w:val="00DD5427"/>
    <w:rsid w:val="00DD5590"/>
    <w:rsid w:val="00DD6FC6"/>
    <w:rsid w:val="00DE2831"/>
    <w:rsid w:val="00DE436E"/>
    <w:rsid w:val="00DE4683"/>
    <w:rsid w:val="00DE54A1"/>
    <w:rsid w:val="00DE56B6"/>
    <w:rsid w:val="00DE5991"/>
    <w:rsid w:val="00DE5C61"/>
    <w:rsid w:val="00DE64FC"/>
    <w:rsid w:val="00DE6E86"/>
    <w:rsid w:val="00DE7BCA"/>
    <w:rsid w:val="00DF0E32"/>
    <w:rsid w:val="00DF3C03"/>
    <w:rsid w:val="00DF56F9"/>
    <w:rsid w:val="00DF59BB"/>
    <w:rsid w:val="00DF5D32"/>
    <w:rsid w:val="00DF5DB2"/>
    <w:rsid w:val="00DF6818"/>
    <w:rsid w:val="00DF6882"/>
    <w:rsid w:val="00DF7679"/>
    <w:rsid w:val="00E005DA"/>
    <w:rsid w:val="00E03068"/>
    <w:rsid w:val="00E06B86"/>
    <w:rsid w:val="00E073FD"/>
    <w:rsid w:val="00E07EB8"/>
    <w:rsid w:val="00E10DD0"/>
    <w:rsid w:val="00E11CB9"/>
    <w:rsid w:val="00E13222"/>
    <w:rsid w:val="00E1367A"/>
    <w:rsid w:val="00E14921"/>
    <w:rsid w:val="00E14F1D"/>
    <w:rsid w:val="00E153E2"/>
    <w:rsid w:val="00E166F2"/>
    <w:rsid w:val="00E17FE3"/>
    <w:rsid w:val="00E17FEC"/>
    <w:rsid w:val="00E22298"/>
    <w:rsid w:val="00E2265F"/>
    <w:rsid w:val="00E228DF"/>
    <w:rsid w:val="00E228EA"/>
    <w:rsid w:val="00E23A92"/>
    <w:rsid w:val="00E27CF8"/>
    <w:rsid w:val="00E310FE"/>
    <w:rsid w:val="00E3136A"/>
    <w:rsid w:val="00E31863"/>
    <w:rsid w:val="00E34339"/>
    <w:rsid w:val="00E34D1A"/>
    <w:rsid w:val="00E35698"/>
    <w:rsid w:val="00E36B55"/>
    <w:rsid w:val="00E373D3"/>
    <w:rsid w:val="00E375DC"/>
    <w:rsid w:val="00E459C4"/>
    <w:rsid w:val="00E46177"/>
    <w:rsid w:val="00E46EEB"/>
    <w:rsid w:val="00E46F79"/>
    <w:rsid w:val="00E478E4"/>
    <w:rsid w:val="00E52610"/>
    <w:rsid w:val="00E52B37"/>
    <w:rsid w:val="00E540D3"/>
    <w:rsid w:val="00E5584D"/>
    <w:rsid w:val="00E55E47"/>
    <w:rsid w:val="00E56377"/>
    <w:rsid w:val="00E57113"/>
    <w:rsid w:val="00E61361"/>
    <w:rsid w:val="00E6237C"/>
    <w:rsid w:val="00E6554D"/>
    <w:rsid w:val="00E66BC2"/>
    <w:rsid w:val="00E70B4C"/>
    <w:rsid w:val="00E76423"/>
    <w:rsid w:val="00E7672B"/>
    <w:rsid w:val="00E76932"/>
    <w:rsid w:val="00E769DF"/>
    <w:rsid w:val="00E81A19"/>
    <w:rsid w:val="00E835B8"/>
    <w:rsid w:val="00E83ABA"/>
    <w:rsid w:val="00E855D9"/>
    <w:rsid w:val="00E86E21"/>
    <w:rsid w:val="00E8730F"/>
    <w:rsid w:val="00E915D9"/>
    <w:rsid w:val="00E95427"/>
    <w:rsid w:val="00E9642E"/>
    <w:rsid w:val="00E96E58"/>
    <w:rsid w:val="00EA0868"/>
    <w:rsid w:val="00EA11BD"/>
    <w:rsid w:val="00EA48F0"/>
    <w:rsid w:val="00EA5A99"/>
    <w:rsid w:val="00EA6996"/>
    <w:rsid w:val="00EB1B38"/>
    <w:rsid w:val="00EB271A"/>
    <w:rsid w:val="00EB2855"/>
    <w:rsid w:val="00EB32FC"/>
    <w:rsid w:val="00EB4402"/>
    <w:rsid w:val="00EB4488"/>
    <w:rsid w:val="00EB4C43"/>
    <w:rsid w:val="00EB5262"/>
    <w:rsid w:val="00EB7A84"/>
    <w:rsid w:val="00EB7E76"/>
    <w:rsid w:val="00EC13FC"/>
    <w:rsid w:val="00EC1559"/>
    <w:rsid w:val="00EC25E6"/>
    <w:rsid w:val="00EC3F3C"/>
    <w:rsid w:val="00EC43DA"/>
    <w:rsid w:val="00EC661F"/>
    <w:rsid w:val="00EC67C0"/>
    <w:rsid w:val="00EC6B85"/>
    <w:rsid w:val="00ED1C67"/>
    <w:rsid w:val="00ED5383"/>
    <w:rsid w:val="00ED7461"/>
    <w:rsid w:val="00EE1B48"/>
    <w:rsid w:val="00EE3119"/>
    <w:rsid w:val="00EE3D85"/>
    <w:rsid w:val="00EE5686"/>
    <w:rsid w:val="00EE571A"/>
    <w:rsid w:val="00EE5795"/>
    <w:rsid w:val="00EE6F91"/>
    <w:rsid w:val="00EF02AC"/>
    <w:rsid w:val="00EF0A99"/>
    <w:rsid w:val="00EF10CE"/>
    <w:rsid w:val="00EF1AC3"/>
    <w:rsid w:val="00EF2953"/>
    <w:rsid w:val="00EF5648"/>
    <w:rsid w:val="00EF59B0"/>
    <w:rsid w:val="00EF5EE1"/>
    <w:rsid w:val="00EF7614"/>
    <w:rsid w:val="00F01B75"/>
    <w:rsid w:val="00F01F27"/>
    <w:rsid w:val="00F01F5D"/>
    <w:rsid w:val="00F057DE"/>
    <w:rsid w:val="00F10499"/>
    <w:rsid w:val="00F11F02"/>
    <w:rsid w:val="00F12D0C"/>
    <w:rsid w:val="00F147B6"/>
    <w:rsid w:val="00F15222"/>
    <w:rsid w:val="00F15F17"/>
    <w:rsid w:val="00F16121"/>
    <w:rsid w:val="00F17779"/>
    <w:rsid w:val="00F17B8A"/>
    <w:rsid w:val="00F227F1"/>
    <w:rsid w:val="00F23039"/>
    <w:rsid w:val="00F23229"/>
    <w:rsid w:val="00F24148"/>
    <w:rsid w:val="00F268F7"/>
    <w:rsid w:val="00F27AEF"/>
    <w:rsid w:val="00F305A0"/>
    <w:rsid w:val="00F305BC"/>
    <w:rsid w:val="00F31C59"/>
    <w:rsid w:val="00F31FD3"/>
    <w:rsid w:val="00F32E02"/>
    <w:rsid w:val="00F35293"/>
    <w:rsid w:val="00F3531C"/>
    <w:rsid w:val="00F354FC"/>
    <w:rsid w:val="00F400B0"/>
    <w:rsid w:val="00F4167A"/>
    <w:rsid w:val="00F41C79"/>
    <w:rsid w:val="00F4220D"/>
    <w:rsid w:val="00F43D7C"/>
    <w:rsid w:val="00F44A2F"/>
    <w:rsid w:val="00F45639"/>
    <w:rsid w:val="00F4617B"/>
    <w:rsid w:val="00F51A61"/>
    <w:rsid w:val="00F51D9A"/>
    <w:rsid w:val="00F5289E"/>
    <w:rsid w:val="00F52F1B"/>
    <w:rsid w:val="00F548C1"/>
    <w:rsid w:val="00F56C1B"/>
    <w:rsid w:val="00F56E2C"/>
    <w:rsid w:val="00F60CEA"/>
    <w:rsid w:val="00F60FBB"/>
    <w:rsid w:val="00F619AD"/>
    <w:rsid w:val="00F61C17"/>
    <w:rsid w:val="00F63A7F"/>
    <w:rsid w:val="00F66832"/>
    <w:rsid w:val="00F70165"/>
    <w:rsid w:val="00F705A9"/>
    <w:rsid w:val="00F71D32"/>
    <w:rsid w:val="00F72E6B"/>
    <w:rsid w:val="00F73B53"/>
    <w:rsid w:val="00F76C70"/>
    <w:rsid w:val="00F76D2B"/>
    <w:rsid w:val="00F80603"/>
    <w:rsid w:val="00F84936"/>
    <w:rsid w:val="00F84B63"/>
    <w:rsid w:val="00F84E7D"/>
    <w:rsid w:val="00F85872"/>
    <w:rsid w:val="00F85DDC"/>
    <w:rsid w:val="00F85E41"/>
    <w:rsid w:val="00F86200"/>
    <w:rsid w:val="00F86611"/>
    <w:rsid w:val="00F86E06"/>
    <w:rsid w:val="00F876E8"/>
    <w:rsid w:val="00F87EA0"/>
    <w:rsid w:val="00F912FE"/>
    <w:rsid w:val="00F93C9C"/>
    <w:rsid w:val="00F97B87"/>
    <w:rsid w:val="00FA08BF"/>
    <w:rsid w:val="00FA5DA3"/>
    <w:rsid w:val="00FA667F"/>
    <w:rsid w:val="00FA7022"/>
    <w:rsid w:val="00FA7B80"/>
    <w:rsid w:val="00FB0C7F"/>
    <w:rsid w:val="00FB5085"/>
    <w:rsid w:val="00FB5F25"/>
    <w:rsid w:val="00FB6D72"/>
    <w:rsid w:val="00FC16BF"/>
    <w:rsid w:val="00FC1E74"/>
    <w:rsid w:val="00FC2DB0"/>
    <w:rsid w:val="00FC603C"/>
    <w:rsid w:val="00FC627B"/>
    <w:rsid w:val="00FC6297"/>
    <w:rsid w:val="00FC7040"/>
    <w:rsid w:val="00FC7EA9"/>
    <w:rsid w:val="00FD1BE1"/>
    <w:rsid w:val="00FD2442"/>
    <w:rsid w:val="00FD26E1"/>
    <w:rsid w:val="00FD278B"/>
    <w:rsid w:val="00FD3116"/>
    <w:rsid w:val="00FD32D2"/>
    <w:rsid w:val="00FD74D3"/>
    <w:rsid w:val="00FE0464"/>
    <w:rsid w:val="00FE0AD5"/>
    <w:rsid w:val="00FE258E"/>
    <w:rsid w:val="00FE2FBF"/>
    <w:rsid w:val="00FE4E99"/>
    <w:rsid w:val="00FE538B"/>
    <w:rsid w:val="00FE63CE"/>
    <w:rsid w:val="00FE719C"/>
    <w:rsid w:val="00FE7D6C"/>
    <w:rsid w:val="00FF1475"/>
    <w:rsid w:val="00FF1C98"/>
    <w:rsid w:val="00FF23CA"/>
    <w:rsid w:val="00FF368A"/>
    <w:rsid w:val="00FF431A"/>
    <w:rsid w:val="00FF4347"/>
    <w:rsid w:val="00FF444D"/>
    <w:rsid w:val="00FF54D0"/>
    <w:rsid w:val="00FF7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81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B08"/>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B08"/>
    <w:pPr>
      <w:tabs>
        <w:tab w:val="center" w:pos="4680"/>
        <w:tab w:val="right" w:pos="9360"/>
      </w:tabs>
    </w:pPr>
  </w:style>
  <w:style w:type="character" w:customStyle="1" w:styleId="HeaderChar">
    <w:name w:val="Header Char"/>
    <w:link w:val="Header"/>
    <w:uiPriority w:val="99"/>
    <w:rsid w:val="00581B0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81B08"/>
    <w:pPr>
      <w:tabs>
        <w:tab w:val="center" w:pos="4680"/>
        <w:tab w:val="right" w:pos="9360"/>
      </w:tabs>
    </w:pPr>
  </w:style>
  <w:style w:type="character" w:customStyle="1" w:styleId="FooterChar">
    <w:name w:val="Footer Char"/>
    <w:link w:val="Footer"/>
    <w:uiPriority w:val="99"/>
    <w:rsid w:val="00581B08"/>
    <w:rPr>
      <w:rFonts w:ascii="Times New Roman" w:eastAsia="Times New Roman" w:hAnsi="Times New Roman" w:cs="Times New Roman"/>
      <w:sz w:val="20"/>
      <w:szCs w:val="20"/>
    </w:rPr>
  </w:style>
  <w:style w:type="paragraph" w:customStyle="1" w:styleId="ColorfulList-Accent11">
    <w:name w:val="Colorful List - Accent 11"/>
    <w:basedOn w:val="Normal"/>
    <w:uiPriority w:val="34"/>
    <w:qFormat/>
    <w:rsid w:val="00177BA8"/>
    <w:pPr>
      <w:ind w:left="720"/>
      <w:contextualSpacing/>
    </w:pPr>
  </w:style>
  <w:style w:type="table" w:styleId="TableGrid">
    <w:name w:val="Table Grid"/>
    <w:basedOn w:val="TableNormal"/>
    <w:uiPriority w:val="59"/>
    <w:rsid w:val="007E5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PHeading2">
    <w:name w:val="TAP Heading 2"/>
    <w:basedOn w:val="Normal"/>
    <w:rsid w:val="00A27E81"/>
    <w:pPr>
      <w:numPr>
        <w:ilvl w:val="1"/>
        <w:numId w:val="3"/>
      </w:numPr>
    </w:pPr>
  </w:style>
  <w:style w:type="paragraph" w:styleId="BalloonText">
    <w:name w:val="Balloon Text"/>
    <w:basedOn w:val="Normal"/>
    <w:link w:val="BalloonTextChar"/>
    <w:uiPriority w:val="99"/>
    <w:semiHidden/>
    <w:unhideWhenUsed/>
    <w:rsid w:val="00236ECD"/>
    <w:rPr>
      <w:rFonts w:ascii="Lucida Grande" w:hAnsi="Lucida Grande"/>
      <w:sz w:val="18"/>
      <w:szCs w:val="18"/>
    </w:rPr>
  </w:style>
  <w:style w:type="character" w:customStyle="1" w:styleId="BalloonTextChar">
    <w:name w:val="Balloon Text Char"/>
    <w:link w:val="BalloonText"/>
    <w:uiPriority w:val="99"/>
    <w:semiHidden/>
    <w:rsid w:val="00236ECD"/>
    <w:rPr>
      <w:rFonts w:ascii="Lucida Grande" w:eastAsia="Times New Roman" w:hAnsi="Lucida Grande" w:cs="Times New Roman"/>
      <w:sz w:val="18"/>
      <w:szCs w:val="18"/>
    </w:rPr>
  </w:style>
  <w:style w:type="character" w:styleId="CommentReference">
    <w:name w:val="annotation reference"/>
    <w:uiPriority w:val="99"/>
    <w:semiHidden/>
    <w:unhideWhenUsed/>
    <w:rsid w:val="00CB623D"/>
    <w:rPr>
      <w:sz w:val="16"/>
      <w:szCs w:val="16"/>
    </w:rPr>
  </w:style>
  <w:style w:type="paragraph" w:styleId="CommentText">
    <w:name w:val="annotation text"/>
    <w:basedOn w:val="Normal"/>
    <w:link w:val="CommentTextChar"/>
    <w:uiPriority w:val="99"/>
    <w:unhideWhenUsed/>
    <w:rsid w:val="00CB623D"/>
  </w:style>
  <w:style w:type="character" w:customStyle="1" w:styleId="CommentTextChar">
    <w:name w:val="Comment Text Char"/>
    <w:link w:val="CommentText"/>
    <w:uiPriority w:val="99"/>
    <w:rsid w:val="00CB623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B623D"/>
    <w:rPr>
      <w:b/>
      <w:bCs/>
    </w:rPr>
  </w:style>
  <w:style w:type="character" w:customStyle="1" w:styleId="CommentSubjectChar">
    <w:name w:val="Comment Subject Char"/>
    <w:link w:val="CommentSubject"/>
    <w:uiPriority w:val="99"/>
    <w:semiHidden/>
    <w:rsid w:val="00CB623D"/>
    <w:rPr>
      <w:rFonts w:ascii="Times New Roman" w:eastAsia="Times New Roman" w:hAnsi="Times New Roman"/>
      <w:b/>
      <w:bCs/>
    </w:rPr>
  </w:style>
  <w:style w:type="paragraph" w:styleId="Revision">
    <w:name w:val="Revision"/>
    <w:hidden/>
    <w:uiPriority w:val="99"/>
    <w:semiHidden/>
    <w:rsid w:val="00984183"/>
    <w:rPr>
      <w:rFonts w:ascii="Times New Roman" w:eastAsia="Times New Roman" w:hAnsi="Times New Roman"/>
    </w:rPr>
  </w:style>
  <w:style w:type="paragraph" w:styleId="ListParagraph">
    <w:name w:val="List Paragraph"/>
    <w:basedOn w:val="Normal"/>
    <w:uiPriority w:val="34"/>
    <w:qFormat/>
    <w:rsid w:val="006473DF"/>
    <w:pPr>
      <w:ind w:left="720"/>
      <w:contextualSpacing/>
    </w:pPr>
  </w:style>
  <w:style w:type="paragraph" w:customStyle="1" w:styleId="BackPublicationDate">
    <w:name w:val="Back Publication Date"/>
    <w:basedOn w:val="Normal"/>
    <w:semiHidden/>
    <w:rsid w:val="00334D9B"/>
    <w:pPr>
      <w:spacing w:line="160" w:lineRule="atLeast"/>
    </w:pPr>
    <w:rPr>
      <w:rFonts w:ascii="Arial" w:eastAsia="Calibri" w:hAnsi="Arial"/>
      <w:color w:val="68737A"/>
      <w:sz w:val="1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329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6FE60-AFCA-429D-B071-B52D532F0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2662</Words>
  <Characters>15176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2023-02-13T22:18:00Z</dcterms:created>
  <dcterms:modified xsi:type="dcterms:W3CDTF">2024-05-20T14:47:00Z</dcterms:modified>
</cp:coreProperties>
</file>